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AB0" w:rsidRDefault="00943F20">
      <w:pPr>
        <w:pStyle w:val="Standard"/>
        <w:spacing w:before="180" w:after="180" w:line="0" w:lineRule="atLeast"/>
        <w:jc w:val="center"/>
      </w:pPr>
      <w:r w:rsidRPr="0076469B">
        <w:rPr>
          <w:rFonts w:eastAsia="微軟正黑體"/>
          <w:b/>
          <w:color w:val="C00000"/>
          <w:sz w:val="40"/>
        </w:rPr>
        <w:t>11</w:t>
      </w:r>
      <w:r w:rsidR="001C511B">
        <w:rPr>
          <w:rFonts w:eastAsia="微軟正黑體"/>
          <w:b/>
          <w:color w:val="C00000"/>
          <w:sz w:val="40"/>
        </w:rPr>
        <w:t>3</w:t>
      </w:r>
      <w:r>
        <w:rPr>
          <w:rFonts w:eastAsia="微軟正黑體"/>
          <w:b/>
          <w:sz w:val="32"/>
        </w:rPr>
        <w:t>年品德教育特色學校表揚活動－大專校院初審評選小組運作說明</w:t>
      </w:r>
    </w:p>
    <w:p w:rsidR="009C0AB0" w:rsidRDefault="009C0AB0">
      <w:pPr>
        <w:pStyle w:val="Standard"/>
        <w:spacing w:before="180" w:after="180" w:line="0" w:lineRule="atLeast"/>
        <w:jc w:val="right"/>
      </w:pPr>
    </w:p>
    <w:p w:rsidR="009C0AB0" w:rsidRDefault="00943F20">
      <w:pPr>
        <w:pStyle w:val="a6"/>
        <w:numPr>
          <w:ilvl w:val="0"/>
          <w:numId w:val="15"/>
        </w:numPr>
        <w:spacing w:before="180" w:after="360" w:line="0" w:lineRule="atLeast"/>
      </w:pPr>
      <w:r>
        <w:rPr>
          <w:rFonts w:eastAsia="微軟正黑體"/>
          <w:b/>
          <w:sz w:val="32"/>
        </w:rPr>
        <w:t>初審評選小組執行單位：</w:t>
      </w:r>
      <w:r>
        <w:rPr>
          <w:rFonts w:eastAsia="微軟正黑體"/>
          <w:sz w:val="32"/>
        </w:rPr>
        <w:t>四區大專校院學生事務工作協調聯絡中心</w:t>
      </w:r>
    </w:p>
    <w:p w:rsidR="009C0AB0" w:rsidRDefault="00943F20">
      <w:pPr>
        <w:pStyle w:val="a6"/>
        <w:numPr>
          <w:ilvl w:val="0"/>
          <w:numId w:val="8"/>
        </w:numPr>
        <w:spacing w:before="180" w:after="180" w:line="0" w:lineRule="atLeast"/>
      </w:pPr>
      <w:r>
        <w:rPr>
          <w:rFonts w:eastAsia="微軟正黑體"/>
          <w:b/>
          <w:sz w:val="32"/>
        </w:rPr>
        <w:t>執行事項：</w:t>
      </w:r>
    </w:p>
    <w:p w:rsidR="009C0AB0" w:rsidRDefault="00943F20">
      <w:pPr>
        <w:pStyle w:val="a6"/>
        <w:numPr>
          <w:ilvl w:val="0"/>
          <w:numId w:val="16"/>
        </w:numPr>
        <w:spacing w:before="180" w:after="180" w:line="0" w:lineRule="atLeast"/>
      </w:pPr>
      <w:r>
        <w:rPr>
          <w:rFonts w:eastAsia="微軟正黑體"/>
          <w:sz w:val="30"/>
          <w:szCs w:val="30"/>
        </w:rPr>
        <w:t>提報各區評選小組</w:t>
      </w:r>
      <w:r>
        <w:rPr>
          <w:rFonts w:eastAsia="微軟正黑體"/>
          <w:sz w:val="28"/>
          <w:szCs w:val="28"/>
        </w:rPr>
        <w:t>預擬</w:t>
      </w:r>
      <w:r>
        <w:rPr>
          <w:rFonts w:eastAsia="微軟正黑體"/>
          <w:sz w:val="30"/>
          <w:szCs w:val="30"/>
        </w:rPr>
        <w:t>名單，並依時</w:t>
      </w:r>
      <w:proofErr w:type="gramStart"/>
      <w:r>
        <w:rPr>
          <w:rFonts w:eastAsia="微軟正黑體"/>
          <w:sz w:val="30"/>
          <w:szCs w:val="30"/>
        </w:rPr>
        <w:t>程報部核</w:t>
      </w:r>
      <w:proofErr w:type="gramEnd"/>
      <w:r>
        <w:rPr>
          <w:rFonts w:eastAsia="微軟正黑體"/>
          <w:sz w:val="30"/>
          <w:szCs w:val="30"/>
        </w:rPr>
        <w:t>可。</w:t>
      </w:r>
    </w:p>
    <w:p w:rsidR="009C0AB0" w:rsidRDefault="00943F20">
      <w:pPr>
        <w:pStyle w:val="a6"/>
        <w:numPr>
          <w:ilvl w:val="0"/>
          <w:numId w:val="9"/>
        </w:numPr>
        <w:spacing w:before="180" w:after="180" w:line="0" w:lineRule="atLeast"/>
      </w:pPr>
      <w:r>
        <w:rPr>
          <w:rFonts w:eastAsia="微軟正黑體"/>
          <w:sz w:val="30"/>
          <w:szCs w:val="30"/>
        </w:rPr>
        <w:t>依本部核可名單邀請並安排初審評選事宜。</w:t>
      </w:r>
    </w:p>
    <w:p w:rsidR="009C0AB0" w:rsidRDefault="00943F20">
      <w:pPr>
        <w:pStyle w:val="a6"/>
        <w:numPr>
          <w:ilvl w:val="0"/>
          <w:numId w:val="9"/>
        </w:numPr>
        <w:spacing w:before="180" w:after="180" w:line="0" w:lineRule="atLeast"/>
      </w:pPr>
      <w:r>
        <w:rPr>
          <w:rFonts w:eastAsia="微軟正黑體"/>
          <w:sz w:val="30"/>
          <w:szCs w:val="30"/>
        </w:rPr>
        <w:t>各區初審會議日期確認後，請提供本部。</w:t>
      </w:r>
    </w:p>
    <w:p w:rsidR="009C0AB0" w:rsidRDefault="009C0AB0">
      <w:pPr>
        <w:pStyle w:val="a6"/>
        <w:spacing w:before="180" w:after="180" w:line="0" w:lineRule="atLeast"/>
        <w:ind w:left="885"/>
        <w:rPr>
          <w:rFonts w:eastAsia="微軟正黑體"/>
          <w:sz w:val="30"/>
          <w:szCs w:val="30"/>
        </w:rPr>
      </w:pPr>
    </w:p>
    <w:p w:rsidR="009C0AB0" w:rsidRDefault="00943F20">
      <w:pPr>
        <w:pStyle w:val="a6"/>
        <w:numPr>
          <w:ilvl w:val="0"/>
          <w:numId w:val="8"/>
        </w:numPr>
        <w:spacing w:before="180" w:after="180" w:line="0" w:lineRule="atLeast"/>
      </w:pPr>
      <w:r>
        <w:rPr>
          <w:rFonts w:eastAsia="微軟正黑體"/>
          <w:b/>
          <w:sz w:val="32"/>
        </w:rPr>
        <w:t>初審評選小組</w:t>
      </w:r>
      <w:proofErr w:type="gramStart"/>
      <w:r>
        <w:rPr>
          <w:rFonts w:eastAsia="微軟正黑體"/>
          <w:b/>
          <w:sz w:val="32"/>
        </w:rPr>
        <w:t>籌組期程</w:t>
      </w:r>
      <w:proofErr w:type="gramEnd"/>
      <w:r>
        <w:rPr>
          <w:rFonts w:eastAsia="微軟正黑體"/>
          <w:b/>
          <w:sz w:val="32"/>
        </w:rPr>
        <w:t>：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"/>
        <w:gridCol w:w="3286"/>
        <w:gridCol w:w="2981"/>
        <w:gridCol w:w="3652"/>
      </w:tblGrid>
      <w:tr w:rsidR="009C0AB0" w:rsidTr="0076469B">
        <w:trPr>
          <w:tblHeader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Pr="0076469B" w:rsidRDefault="0076469B">
            <w:pPr>
              <w:pStyle w:val="Standard"/>
              <w:spacing w:line="0" w:lineRule="atLeast"/>
              <w:jc w:val="center"/>
              <w:rPr>
                <w:sz w:val="28"/>
              </w:rPr>
            </w:pPr>
            <w:r w:rsidRPr="0076469B">
              <w:rPr>
                <w:rFonts w:eastAsia="微軟正黑體" w:hint="eastAsia"/>
                <w:b/>
              </w:rPr>
              <w:t>序</w:t>
            </w:r>
            <w:r w:rsidR="00943F20" w:rsidRPr="0076469B">
              <w:rPr>
                <w:rFonts w:eastAsia="微軟正黑體"/>
                <w:b/>
              </w:rPr>
              <w:t>號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Default="00943F20">
            <w:pPr>
              <w:pStyle w:val="Standard"/>
              <w:spacing w:line="0" w:lineRule="atLeast"/>
              <w:jc w:val="center"/>
            </w:pPr>
            <w:r>
              <w:rPr>
                <w:rFonts w:eastAsia="微軟正黑體"/>
                <w:b/>
                <w:sz w:val="28"/>
              </w:rPr>
              <w:t>日</w:t>
            </w:r>
            <w:r>
              <w:rPr>
                <w:rFonts w:eastAsia="微軟正黑體"/>
                <w:b/>
                <w:sz w:val="28"/>
              </w:rPr>
              <w:t xml:space="preserve"> </w:t>
            </w:r>
            <w:r>
              <w:rPr>
                <w:rFonts w:eastAsia="微軟正黑體"/>
                <w:b/>
                <w:sz w:val="28"/>
              </w:rPr>
              <w:t>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Default="00943F20">
            <w:pPr>
              <w:pStyle w:val="Standard"/>
              <w:spacing w:line="0" w:lineRule="atLeast"/>
              <w:jc w:val="center"/>
            </w:pPr>
            <w:r>
              <w:rPr>
                <w:rFonts w:eastAsia="微軟正黑體"/>
                <w:b/>
                <w:sz w:val="28"/>
              </w:rPr>
              <w:t>工作項目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Default="00943F20">
            <w:pPr>
              <w:pStyle w:val="Standard"/>
              <w:spacing w:line="0" w:lineRule="atLeast"/>
              <w:jc w:val="center"/>
            </w:pPr>
            <w:r>
              <w:rPr>
                <w:rFonts w:eastAsia="微軟正黑體"/>
                <w:b/>
                <w:sz w:val="28"/>
              </w:rPr>
              <w:t>備</w:t>
            </w:r>
            <w:r>
              <w:rPr>
                <w:rFonts w:eastAsia="微軟正黑體"/>
                <w:b/>
                <w:sz w:val="28"/>
              </w:rPr>
              <w:t xml:space="preserve"> </w:t>
            </w:r>
            <w:proofErr w:type="gramStart"/>
            <w:r>
              <w:rPr>
                <w:rFonts w:eastAsia="微軟正黑體"/>
                <w:b/>
                <w:sz w:val="28"/>
              </w:rPr>
              <w:t>註</w:t>
            </w:r>
            <w:proofErr w:type="gramEnd"/>
          </w:p>
        </w:tc>
      </w:tr>
      <w:tr w:rsidR="009C0AB0" w:rsidTr="0076469B">
        <w:trPr>
          <w:trHeight w:val="283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Pr="0076469B" w:rsidRDefault="00943F20">
            <w:pPr>
              <w:pStyle w:val="Standard"/>
              <w:spacing w:line="0" w:lineRule="atLeast"/>
              <w:jc w:val="center"/>
              <w:rPr>
                <w:sz w:val="28"/>
              </w:rPr>
            </w:pPr>
            <w:r w:rsidRPr="0076469B">
              <w:rPr>
                <w:rFonts w:eastAsia="微軟正黑體"/>
                <w:sz w:val="28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Pr="0076469B" w:rsidRDefault="00943F20">
            <w:pPr>
              <w:pStyle w:val="Standard"/>
              <w:spacing w:line="0" w:lineRule="atLeast"/>
              <w:jc w:val="center"/>
              <w:rPr>
                <w:sz w:val="32"/>
              </w:rPr>
            </w:pPr>
            <w:r w:rsidRPr="0076469B">
              <w:rPr>
                <w:rFonts w:eastAsia="微軟正黑體"/>
                <w:color w:val="C9211E"/>
                <w:sz w:val="32"/>
              </w:rPr>
              <w:t>11</w:t>
            </w:r>
            <w:r w:rsidR="001C511B">
              <w:rPr>
                <w:rFonts w:eastAsia="微軟正黑體"/>
                <w:color w:val="C9211E"/>
                <w:sz w:val="32"/>
              </w:rPr>
              <w:t>3</w:t>
            </w:r>
            <w:r w:rsidRPr="0076469B">
              <w:rPr>
                <w:rFonts w:eastAsia="微軟正黑體"/>
                <w:color w:val="C9211E"/>
                <w:sz w:val="32"/>
              </w:rPr>
              <w:t>年</w:t>
            </w:r>
            <w:r w:rsidR="0076469B" w:rsidRPr="0076469B">
              <w:rPr>
                <w:rFonts w:eastAsia="微軟正黑體" w:hint="eastAsia"/>
                <w:color w:val="C9211E"/>
                <w:sz w:val="32"/>
              </w:rPr>
              <w:t>6</w:t>
            </w:r>
            <w:r w:rsidRPr="0076469B">
              <w:rPr>
                <w:rFonts w:eastAsia="微軟正黑體"/>
                <w:color w:val="C9211E"/>
                <w:sz w:val="32"/>
              </w:rPr>
              <w:t>月</w:t>
            </w:r>
            <w:r w:rsidR="001C511B">
              <w:rPr>
                <w:rFonts w:eastAsia="微軟正黑體" w:hint="eastAsia"/>
                <w:color w:val="C9211E"/>
                <w:sz w:val="32"/>
              </w:rPr>
              <w:t>7</w:t>
            </w:r>
            <w:r w:rsidRPr="0076469B">
              <w:rPr>
                <w:rFonts w:eastAsia="微軟正黑體"/>
                <w:color w:val="C9211E"/>
                <w:sz w:val="32"/>
              </w:rPr>
              <w:t>日以前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Default="00943F20">
            <w:pPr>
              <w:pStyle w:val="Standard"/>
              <w:spacing w:line="0" w:lineRule="atLeast"/>
              <w:jc w:val="both"/>
            </w:pPr>
            <w:r>
              <w:rPr>
                <w:rFonts w:eastAsia="微軟正黑體"/>
                <w:sz w:val="28"/>
                <w:szCs w:val="28"/>
              </w:rPr>
              <w:t>提報各區評選小組預擬名單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Pr="001C511B" w:rsidRDefault="00943F20">
            <w:pPr>
              <w:pStyle w:val="a6"/>
              <w:numPr>
                <w:ilvl w:val="0"/>
                <w:numId w:val="17"/>
              </w:numPr>
              <w:spacing w:line="0" w:lineRule="atLeast"/>
              <w:jc w:val="both"/>
              <w:rPr>
                <w:sz w:val="28"/>
                <w:szCs w:val="28"/>
              </w:rPr>
            </w:pPr>
            <w:r w:rsidRPr="001C511B">
              <w:rPr>
                <w:rFonts w:eastAsia="微軟正黑體"/>
                <w:sz w:val="28"/>
                <w:szCs w:val="28"/>
              </w:rPr>
              <w:t>人數：</w:t>
            </w:r>
            <w:r w:rsidRPr="001C511B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9</w:t>
            </w:r>
            <w:r w:rsidRPr="001C511B">
              <w:rPr>
                <w:rFonts w:ascii="微軟正黑體" w:eastAsia="微軟正黑體" w:hAnsi="微軟正黑體"/>
                <w:sz w:val="28"/>
                <w:szCs w:val="28"/>
              </w:rPr>
              <w:t>人</w:t>
            </w:r>
            <w:proofErr w:type="gramStart"/>
            <w:r w:rsidRPr="001C511B">
              <w:rPr>
                <w:rFonts w:ascii="微軟正黑體" w:eastAsia="微軟正黑體" w:hAnsi="微軟正黑體"/>
                <w:sz w:val="28"/>
                <w:szCs w:val="28"/>
              </w:rPr>
              <w:t>（</w:t>
            </w:r>
            <w:proofErr w:type="gramEnd"/>
            <w:r w:rsidRPr="001C511B">
              <w:rPr>
                <w:rFonts w:ascii="微軟正黑體" w:eastAsia="微軟正黑體" w:hAnsi="微軟正黑體"/>
                <w:sz w:val="28"/>
                <w:szCs w:val="28"/>
              </w:rPr>
              <w:t>區域內委員至多</w:t>
            </w:r>
            <w:r w:rsidRPr="001C511B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6</w:t>
            </w:r>
            <w:r w:rsidRPr="001C511B">
              <w:rPr>
                <w:rFonts w:ascii="微軟正黑體" w:eastAsia="微軟正黑體" w:hAnsi="微軟正黑體"/>
                <w:sz w:val="28"/>
                <w:szCs w:val="28"/>
              </w:rPr>
              <w:t>位、跨區委員至少</w:t>
            </w:r>
            <w:r w:rsidRPr="001C511B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  <w:r w:rsidRPr="001C511B">
              <w:rPr>
                <w:rFonts w:ascii="微軟正黑體" w:eastAsia="微軟正黑體" w:hAnsi="微軟正黑體"/>
                <w:sz w:val="28"/>
                <w:szCs w:val="28"/>
              </w:rPr>
              <w:t>位；任</w:t>
            </w:r>
            <w:proofErr w:type="gramStart"/>
            <w:r w:rsidRPr="001C511B">
              <w:rPr>
                <w:rFonts w:ascii="微軟正黑體" w:eastAsia="微軟正黑體" w:hAnsi="微軟正黑體"/>
                <w:sz w:val="28"/>
                <w:szCs w:val="28"/>
              </w:rPr>
              <w:t>一</w:t>
            </w:r>
            <w:proofErr w:type="gramEnd"/>
            <w:r w:rsidRPr="001C511B">
              <w:rPr>
                <w:rFonts w:ascii="微軟正黑體" w:eastAsia="微軟正黑體" w:hAnsi="微軟正黑體"/>
                <w:sz w:val="28"/>
                <w:szCs w:val="28"/>
              </w:rPr>
              <w:t>性別委員至少</w:t>
            </w:r>
            <w:r w:rsidRPr="001C511B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</w:t>
            </w:r>
            <w:r w:rsidRPr="001C511B">
              <w:rPr>
                <w:rFonts w:ascii="微軟正黑體" w:eastAsia="微軟正黑體" w:hAnsi="微軟正黑體"/>
                <w:sz w:val="28"/>
                <w:szCs w:val="28"/>
              </w:rPr>
              <w:t>位。）</w:t>
            </w:r>
          </w:p>
          <w:p w:rsidR="009C0AB0" w:rsidRDefault="00943F20">
            <w:pPr>
              <w:pStyle w:val="a6"/>
              <w:numPr>
                <w:ilvl w:val="0"/>
                <w:numId w:val="14"/>
              </w:numPr>
              <w:spacing w:line="0" w:lineRule="atLeast"/>
              <w:jc w:val="both"/>
            </w:pPr>
            <w:r>
              <w:rPr>
                <w:rFonts w:eastAsia="微軟正黑體"/>
                <w:sz w:val="28"/>
                <w:szCs w:val="28"/>
              </w:rPr>
              <w:t>本部將彙整各區</w:t>
            </w:r>
            <w:proofErr w:type="gramStart"/>
            <w:r>
              <w:rPr>
                <w:rFonts w:eastAsia="微軟正黑體"/>
                <w:sz w:val="28"/>
                <w:szCs w:val="28"/>
              </w:rPr>
              <w:t>研</w:t>
            </w:r>
            <w:proofErr w:type="gramEnd"/>
            <w:r>
              <w:rPr>
                <w:rFonts w:eastAsia="微軟正黑體"/>
                <w:sz w:val="28"/>
                <w:szCs w:val="28"/>
              </w:rPr>
              <w:t>擬之名單，</w:t>
            </w:r>
            <w:proofErr w:type="gramStart"/>
            <w:r>
              <w:rPr>
                <w:rFonts w:eastAsia="微軟正黑體"/>
                <w:sz w:val="28"/>
                <w:szCs w:val="28"/>
              </w:rPr>
              <w:t>並於奉核</w:t>
            </w:r>
            <w:proofErr w:type="gramEnd"/>
            <w:r>
              <w:rPr>
                <w:rFonts w:eastAsia="微軟正黑體"/>
                <w:sz w:val="28"/>
                <w:szCs w:val="28"/>
              </w:rPr>
              <w:t>後，分別提供各區進行人員之邀請。</w:t>
            </w:r>
          </w:p>
        </w:tc>
      </w:tr>
      <w:tr w:rsidR="009C0AB0" w:rsidTr="0076469B">
        <w:trPr>
          <w:trHeight w:val="161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Pr="0076469B" w:rsidRDefault="00943F20">
            <w:pPr>
              <w:pStyle w:val="Standard"/>
              <w:spacing w:line="0" w:lineRule="atLeast"/>
              <w:jc w:val="center"/>
              <w:rPr>
                <w:sz w:val="28"/>
              </w:rPr>
            </w:pPr>
            <w:r w:rsidRPr="0076469B">
              <w:rPr>
                <w:rFonts w:eastAsia="微軟正黑體"/>
                <w:sz w:val="28"/>
              </w:rPr>
              <w:t>2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5CE" w:rsidRDefault="00943F20">
            <w:pPr>
              <w:pStyle w:val="Standard"/>
              <w:spacing w:line="0" w:lineRule="atLeast"/>
              <w:jc w:val="center"/>
              <w:rPr>
                <w:rFonts w:eastAsia="微軟正黑體"/>
                <w:color w:val="C9211E"/>
                <w:sz w:val="32"/>
              </w:rPr>
            </w:pPr>
            <w:r w:rsidRPr="0076469B">
              <w:rPr>
                <w:rFonts w:eastAsia="微軟正黑體"/>
                <w:color w:val="C9211E"/>
                <w:sz w:val="32"/>
              </w:rPr>
              <w:t>11</w:t>
            </w:r>
            <w:r w:rsidR="001C511B">
              <w:rPr>
                <w:rFonts w:eastAsia="微軟正黑體"/>
                <w:color w:val="C9211E"/>
                <w:sz w:val="32"/>
              </w:rPr>
              <w:t>3</w:t>
            </w:r>
            <w:r w:rsidRPr="0076469B">
              <w:rPr>
                <w:rFonts w:eastAsia="微軟正黑體"/>
                <w:color w:val="C9211E"/>
                <w:sz w:val="32"/>
              </w:rPr>
              <w:t>年</w:t>
            </w:r>
            <w:r w:rsidR="0076469B" w:rsidRPr="0076469B">
              <w:rPr>
                <w:rFonts w:eastAsia="微軟正黑體" w:hint="eastAsia"/>
                <w:color w:val="C9211E"/>
                <w:sz w:val="32"/>
              </w:rPr>
              <w:t>6</w:t>
            </w:r>
            <w:r w:rsidRPr="0076469B">
              <w:rPr>
                <w:rFonts w:eastAsia="微軟正黑體"/>
                <w:color w:val="C9211E"/>
                <w:sz w:val="32"/>
              </w:rPr>
              <w:t>月</w:t>
            </w:r>
            <w:r w:rsidR="001C511B">
              <w:rPr>
                <w:rFonts w:eastAsia="微軟正黑體" w:hint="eastAsia"/>
                <w:color w:val="C9211E"/>
                <w:sz w:val="32"/>
              </w:rPr>
              <w:t>7</w:t>
            </w:r>
            <w:r w:rsidRPr="0076469B">
              <w:rPr>
                <w:rFonts w:eastAsia="微軟正黑體"/>
                <w:color w:val="C9211E"/>
                <w:sz w:val="32"/>
              </w:rPr>
              <w:t>日</w:t>
            </w:r>
          </w:p>
          <w:p w:rsidR="009C0AB0" w:rsidRPr="0076469B" w:rsidRDefault="00943F20">
            <w:pPr>
              <w:pStyle w:val="Standard"/>
              <w:spacing w:line="0" w:lineRule="atLeast"/>
              <w:jc w:val="center"/>
              <w:rPr>
                <w:sz w:val="32"/>
              </w:rPr>
            </w:pPr>
            <w:r w:rsidRPr="0076469B">
              <w:rPr>
                <w:rFonts w:eastAsia="微軟正黑體"/>
                <w:color w:val="C9211E"/>
                <w:sz w:val="32"/>
              </w:rPr>
              <w:t>至</w:t>
            </w:r>
            <w:r w:rsidR="0076469B" w:rsidRPr="0076469B">
              <w:rPr>
                <w:rFonts w:eastAsia="微軟正黑體" w:hint="eastAsia"/>
                <w:color w:val="C9211E"/>
                <w:sz w:val="32"/>
              </w:rPr>
              <w:t>7</w:t>
            </w:r>
            <w:r w:rsidR="00F835CE">
              <w:rPr>
                <w:rFonts w:eastAsia="微軟正黑體" w:hint="eastAsia"/>
                <w:color w:val="C9211E"/>
                <w:sz w:val="32"/>
              </w:rPr>
              <w:t>月上旬</w:t>
            </w:r>
            <w:bookmarkStart w:id="0" w:name="_GoBack"/>
            <w:bookmarkEnd w:id="0"/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Default="00943F20">
            <w:pPr>
              <w:pStyle w:val="Standard"/>
              <w:spacing w:line="0" w:lineRule="atLeast"/>
              <w:jc w:val="both"/>
            </w:pPr>
            <w:r>
              <w:rPr>
                <w:rFonts w:eastAsia="微軟正黑體"/>
                <w:sz w:val="28"/>
                <w:szCs w:val="28"/>
              </w:rPr>
              <w:t>籌組各區評選小組及安排會議召開事宜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Default="00943F20">
            <w:pPr>
              <w:pStyle w:val="Standard"/>
              <w:spacing w:line="0" w:lineRule="atLeast"/>
              <w:jc w:val="both"/>
            </w:pPr>
            <w:r>
              <w:rPr>
                <w:rFonts w:eastAsia="微軟正黑體"/>
                <w:sz w:val="28"/>
                <w:szCs w:val="30"/>
              </w:rPr>
              <w:t>各區初審會議日期確認後，請提供本部。</w:t>
            </w:r>
          </w:p>
        </w:tc>
      </w:tr>
      <w:tr w:rsidR="009C0AB0" w:rsidTr="0076469B">
        <w:trPr>
          <w:trHeight w:val="196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Pr="0076469B" w:rsidRDefault="00943F20">
            <w:pPr>
              <w:pStyle w:val="Standard"/>
              <w:spacing w:line="0" w:lineRule="atLeast"/>
              <w:jc w:val="center"/>
              <w:rPr>
                <w:sz w:val="28"/>
              </w:rPr>
            </w:pPr>
            <w:r w:rsidRPr="0076469B">
              <w:rPr>
                <w:rFonts w:eastAsia="微軟正黑體"/>
                <w:sz w:val="28"/>
              </w:rPr>
              <w:t>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Pr="0076469B" w:rsidRDefault="00943F20">
            <w:pPr>
              <w:pStyle w:val="Standard"/>
              <w:spacing w:line="0" w:lineRule="atLeast"/>
              <w:jc w:val="center"/>
              <w:rPr>
                <w:sz w:val="32"/>
              </w:rPr>
            </w:pPr>
            <w:r w:rsidRPr="0076469B">
              <w:rPr>
                <w:rFonts w:eastAsia="微軟正黑體"/>
                <w:color w:val="C9211E"/>
                <w:sz w:val="32"/>
              </w:rPr>
              <w:t>11</w:t>
            </w:r>
            <w:r w:rsidR="001C511B">
              <w:rPr>
                <w:rFonts w:eastAsia="微軟正黑體"/>
                <w:color w:val="C9211E"/>
                <w:sz w:val="32"/>
              </w:rPr>
              <w:t>3</w:t>
            </w:r>
            <w:r w:rsidRPr="0076469B">
              <w:rPr>
                <w:rFonts w:eastAsia="微軟正黑體"/>
                <w:color w:val="C9211E"/>
                <w:sz w:val="32"/>
              </w:rPr>
              <w:t>年</w:t>
            </w:r>
            <w:r w:rsidR="0076469B" w:rsidRPr="0076469B">
              <w:rPr>
                <w:rFonts w:eastAsia="微軟正黑體" w:hint="eastAsia"/>
                <w:color w:val="C9211E"/>
                <w:sz w:val="32"/>
              </w:rPr>
              <w:t>7</w:t>
            </w:r>
            <w:r w:rsidRPr="0076469B">
              <w:rPr>
                <w:rFonts w:eastAsia="微軟正黑體"/>
                <w:color w:val="C9211E"/>
                <w:sz w:val="32"/>
              </w:rPr>
              <w:t>月</w:t>
            </w:r>
            <w:r w:rsidR="001C511B">
              <w:rPr>
                <w:rFonts w:eastAsia="微軟正黑體" w:hint="eastAsia"/>
                <w:color w:val="C9211E"/>
                <w:sz w:val="32"/>
              </w:rPr>
              <w:t>1</w:t>
            </w:r>
            <w:r w:rsidR="001C511B">
              <w:rPr>
                <w:rFonts w:eastAsia="微軟正黑體"/>
                <w:color w:val="C9211E"/>
                <w:sz w:val="32"/>
              </w:rPr>
              <w:t>5</w:t>
            </w:r>
            <w:r w:rsidRPr="0076469B">
              <w:rPr>
                <w:rFonts w:eastAsia="微軟正黑體"/>
                <w:color w:val="C9211E"/>
                <w:sz w:val="32"/>
              </w:rPr>
              <w:t>日以前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Default="00943F20">
            <w:pPr>
              <w:pStyle w:val="Standard"/>
              <w:spacing w:line="0" w:lineRule="atLeast"/>
              <w:jc w:val="both"/>
            </w:pPr>
            <w:r>
              <w:rPr>
                <w:rFonts w:eastAsia="微軟正黑體"/>
                <w:sz w:val="28"/>
                <w:szCs w:val="28"/>
              </w:rPr>
              <w:t>函</w:t>
            </w:r>
            <w:proofErr w:type="gramStart"/>
            <w:r>
              <w:rPr>
                <w:rFonts w:eastAsia="微軟正黑體"/>
                <w:sz w:val="28"/>
                <w:szCs w:val="28"/>
              </w:rPr>
              <w:t>報薦送</w:t>
            </w:r>
            <w:proofErr w:type="gramEnd"/>
            <w:r>
              <w:rPr>
                <w:rFonts w:eastAsia="微軟正黑體"/>
                <w:sz w:val="28"/>
                <w:szCs w:val="28"/>
              </w:rPr>
              <w:t>人員</w:t>
            </w:r>
            <w:r>
              <w:rPr>
                <w:rFonts w:eastAsia="微軟正黑體"/>
                <w:sz w:val="28"/>
                <w:szCs w:val="28"/>
              </w:rPr>
              <w:t>/</w:t>
            </w:r>
            <w:r>
              <w:rPr>
                <w:rFonts w:eastAsia="微軟正黑體"/>
                <w:sz w:val="28"/>
                <w:szCs w:val="28"/>
              </w:rPr>
              <w:t>學校資料到部進行複審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AB0" w:rsidRDefault="009C0AB0">
            <w:pPr>
              <w:pStyle w:val="Standard"/>
              <w:spacing w:line="0" w:lineRule="atLeast"/>
              <w:jc w:val="both"/>
              <w:rPr>
                <w:rFonts w:eastAsia="微軟正黑體"/>
                <w:sz w:val="28"/>
                <w:szCs w:val="28"/>
              </w:rPr>
            </w:pPr>
          </w:p>
        </w:tc>
      </w:tr>
    </w:tbl>
    <w:p w:rsidR="009C0AB0" w:rsidRDefault="009C0AB0">
      <w:pPr>
        <w:pStyle w:val="Standard"/>
        <w:spacing w:before="180" w:after="180" w:line="0" w:lineRule="atLeast"/>
      </w:pPr>
    </w:p>
    <w:sectPr w:rsidR="009C0AB0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28C" w:rsidRDefault="0084028C">
      <w:r>
        <w:separator/>
      </w:r>
    </w:p>
  </w:endnote>
  <w:endnote w:type="continuationSeparator" w:id="0">
    <w:p w:rsidR="0084028C" w:rsidRDefault="0084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28C" w:rsidRDefault="0084028C">
      <w:r>
        <w:rPr>
          <w:color w:val="000000"/>
        </w:rPr>
        <w:separator/>
      </w:r>
    </w:p>
  </w:footnote>
  <w:footnote w:type="continuationSeparator" w:id="0">
    <w:p w:rsidR="0084028C" w:rsidRDefault="0084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2A5B"/>
    <w:multiLevelType w:val="multilevel"/>
    <w:tmpl w:val="56B0307C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34B49"/>
    <w:multiLevelType w:val="multilevel"/>
    <w:tmpl w:val="C80CEF02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F7DF2"/>
    <w:multiLevelType w:val="multilevel"/>
    <w:tmpl w:val="1E644302"/>
    <w:styleLink w:val="WWNum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FF0133A"/>
    <w:multiLevelType w:val="multilevel"/>
    <w:tmpl w:val="8EE69C9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10536988"/>
    <w:multiLevelType w:val="multilevel"/>
    <w:tmpl w:val="A1D869E8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37B7887"/>
    <w:multiLevelType w:val="multilevel"/>
    <w:tmpl w:val="334A23FA"/>
    <w:styleLink w:val="WWNum10"/>
    <w:lvl w:ilvl="0">
      <w:start w:val="4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A10EF4"/>
    <w:multiLevelType w:val="multilevel"/>
    <w:tmpl w:val="C8ECA970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F7F0D"/>
    <w:multiLevelType w:val="multilevel"/>
    <w:tmpl w:val="CCE86FF8"/>
    <w:styleLink w:val="WWNum8"/>
    <w:lvl w:ilvl="0">
      <w:start w:val="1"/>
      <w:numFmt w:val="japaneseCounting"/>
      <w:lvlText w:val="(%1)"/>
      <w:lvlJc w:val="left"/>
      <w:pPr>
        <w:ind w:left="885" w:hanging="52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D6D19EA"/>
    <w:multiLevelType w:val="multilevel"/>
    <w:tmpl w:val="D856FCC0"/>
    <w:styleLink w:val="WWNum5"/>
    <w:lvl w:ilvl="0">
      <w:start w:val="1"/>
      <w:numFmt w:val="japaneseCounting"/>
      <w:lvlText w:val="(%1)"/>
      <w:lvlJc w:val="left"/>
      <w:pPr>
        <w:ind w:left="885" w:hanging="52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ADF56FC"/>
    <w:multiLevelType w:val="multilevel"/>
    <w:tmpl w:val="85BABFD4"/>
    <w:styleLink w:val="WWNum11"/>
    <w:lvl w:ilvl="0">
      <w:start w:val="1"/>
      <w:numFmt w:val="japaneseCounting"/>
      <w:lvlText w:val="(%1)"/>
      <w:lvlJc w:val="left"/>
      <w:pPr>
        <w:ind w:left="885" w:hanging="525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4415BFD"/>
    <w:multiLevelType w:val="multilevel"/>
    <w:tmpl w:val="70F4CFDA"/>
    <w:styleLink w:val="WW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A823BE"/>
    <w:multiLevelType w:val="multilevel"/>
    <w:tmpl w:val="EF6C97D4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384069"/>
    <w:multiLevelType w:val="multilevel"/>
    <w:tmpl w:val="59603DF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2E43FF"/>
    <w:multiLevelType w:val="multilevel"/>
    <w:tmpl w:val="9CD4069C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B0"/>
    <w:rsid w:val="001C511B"/>
    <w:rsid w:val="003B2E93"/>
    <w:rsid w:val="0076469B"/>
    <w:rsid w:val="0084028C"/>
    <w:rsid w:val="00943F20"/>
    <w:rsid w:val="009C0AB0"/>
    <w:rsid w:val="00BD3EE4"/>
    <w:rsid w:val="00F835CE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0185"/>
  <w15:docId w15:val="{7969F9EE-FBFA-4463-B975-F9DF2DC6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Standard"/>
    <w:next w:val="Standard"/>
    <w:pPr>
      <w:jc w:val="right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日期 字元"/>
    <w:basedOn w:val="a0"/>
  </w:style>
  <w:style w:type="character" w:customStyle="1" w:styleId="ListLabel1">
    <w:name w:val="ListLabel 1"/>
    <w:rPr>
      <w:b/>
      <w:sz w:val="3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何依娜</dc:creator>
  <cp:lastModifiedBy>劉禹呈</cp:lastModifiedBy>
  <cp:revision>4</cp:revision>
  <cp:lastPrinted>2020-03-10T03:01:00Z</cp:lastPrinted>
  <dcterms:created xsi:type="dcterms:W3CDTF">2023-04-17T02:56:00Z</dcterms:created>
  <dcterms:modified xsi:type="dcterms:W3CDTF">2024-04-08T10:27:00Z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