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80"/>
      </w:tblGrid>
      <w:tr w:rsidR="00412C39" w:rsidTr="00EC5CC0">
        <w:tblPrEx>
          <w:tblCellMar>
            <w:top w:w="0" w:type="dxa"/>
            <w:bottom w:w="0" w:type="dxa"/>
          </w:tblCellMar>
        </w:tblPrEx>
        <w:trPr>
          <w:trHeight w:val="1714"/>
          <w:tblHeader/>
        </w:trPr>
        <w:tc>
          <w:tcPr>
            <w:tcW w:w="13480" w:type="dxa"/>
            <w:tcBorders>
              <w:top w:val="nil"/>
              <w:left w:val="nil"/>
              <w:right w:val="nil"/>
            </w:tcBorders>
            <w:vAlign w:val="center"/>
          </w:tcPr>
          <w:p w:rsidR="008F7388" w:rsidRPr="00EF2303" w:rsidRDefault="008F7388" w:rsidP="008F7388">
            <w:pPr>
              <w:spacing w:afterLines="50"/>
              <w:jc w:val="center"/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</w:pP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國立</w:t>
            </w:r>
            <w:proofErr w:type="gramStart"/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臺</w:t>
            </w:r>
            <w:proofErr w:type="gramEnd"/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北商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業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大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學附設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空中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進修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學院</w:t>
            </w:r>
            <w:r>
              <w:rPr>
                <w:rFonts w:ascii="Arial" w:eastAsia="標楷體" w:hAnsi="Arial" w:cs="Arial" w:hint="eastAsia"/>
                <w:sz w:val="36"/>
                <w:szCs w:val="36"/>
                <w:u w:val="double"/>
              </w:rPr>
              <w:t>103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學年度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第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二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學期</w:t>
            </w:r>
            <w:r w:rsidRPr="00467093">
              <w:rPr>
                <w:rFonts w:ascii="Arial" w:eastAsia="標楷體" w:hAnsi="標楷體" w:cs="Arial" w:hint="eastAsia"/>
                <w:b/>
                <w:noProof/>
                <w:sz w:val="36"/>
                <w:szCs w:val="36"/>
                <w:u w:val="double"/>
              </w:rPr>
              <w:t>期末</w:t>
            </w:r>
            <w:r w:rsidRPr="00EF2303">
              <w:rPr>
                <w:rFonts w:ascii="Arial" w:eastAsia="標楷體" w:hAnsi="標楷體" w:cs="Arial" w:hint="eastAsia"/>
                <w:b/>
                <w:sz w:val="36"/>
                <w:szCs w:val="36"/>
                <w:u w:val="double"/>
              </w:rPr>
              <w:t>考參考答案</w:t>
            </w:r>
          </w:p>
          <w:tbl>
            <w:tblPr>
              <w:tblW w:w="0" w:type="auto"/>
              <w:tblLook w:val="01E0"/>
            </w:tblPr>
            <w:tblGrid>
              <w:gridCol w:w="1372"/>
              <w:gridCol w:w="5473"/>
              <w:gridCol w:w="1386"/>
              <w:gridCol w:w="2282"/>
              <w:gridCol w:w="965"/>
              <w:gridCol w:w="1931"/>
            </w:tblGrid>
            <w:tr w:rsidR="008F7388" w:rsidRPr="00752893" w:rsidTr="0077407B">
              <w:trPr>
                <w:trHeight w:val="733"/>
              </w:trPr>
              <w:tc>
                <w:tcPr>
                  <w:tcW w:w="1372" w:type="dxa"/>
                  <w:vAlign w:val="center"/>
                </w:tcPr>
                <w:p w:rsidR="008F7388" w:rsidRPr="00752893" w:rsidRDefault="008F7388" w:rsidP="0077407B">
                  <w:pPr>
                    <w:jc w:val="right"/>
                    <w:rPr>
                      <w:rFonts w:eastAsia="標楷體" w:hint="eastAsia"/>
                      <w:szCs w:val="24"/>
                    </w:rPr>
                  </w:pPr>
                  <w:r w:rsidRPr="00752893">
                    <w:rPr>
                      <w:rFonts w:eastAsia="標楷體" w:hint="eastAsia"/>
                      <w:szCs w:val="24"/>
                    </w:rPr>
                    <w:t>考試科目：</w:t>
                  </w:r>
                </w:p>
              </w:tc>
              <w:tc>
                <w:tcPr>
                  <w:tcW w:w="5473" w:type="dxa"/>
                  <w:vAlign w:val="center"/>
                </w:tcPr>
                <w:p w:rsidR="008F7388" w:rsidRPr="00752893" w:rsidRDefault="008F7388" w:rsidP="0077407B">
                  <w:pPr>
                    <w:ind w:leftChars="-50" w:left="-120"/>
                    <w:jc w:val="both"/>
                    <w:rPr>
                      <w:rFonts w:ascii="標楷體" w:eastAsia="標楷體" w:hAnsi="標楷體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二技</w:t>
                  </w: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1011</w:t>
                  </w: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廣告學</w:t>
                  </w:r>
                </w:p>
              </w:tc>
              <w:tc>
                <w:tcPr>
                  <w:tcW w:w="1386" w:type="dxa"/>
                  <w:vAlign w:val="center"/>
                </w:tcPr>
                <w:p w:rsidR="008F7388" w:rsidRPr="00752893" w:rsidRDefault="008F7388" w:rsidP="0077407B">
                  <w:pPr>
                    <w:jc w:val="right"/>
                    <w:rPr>
                      <w:rFonts w:eastAsia="標楷體" w:hint="eastAsia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 w:hint="eastAsia"/>
                    </w:rPr>
                    <w:t>考試日期：</w:t>
                  </w:r>
                </w:p>
              </w:tc>
              <w:tc>
                <w:tcPr>
                  <w:tcW w:w="2282" w:type="dxa"/>
                  <w:vAlign w:val="center"/>
                </w:tcPr>
                <w:p w:rsidR="008F7388" w:rsidRPr="00752893" w:rsidRDefault="008F7388" w:rsidP="0077407B">
                  <w:pPr>
                    <w:jc w:val="both"/>
                    <w:rPr>
                      <w:rFonts w:ascii="Arial" w:eastAsia="標楷體" w:hAnsi="Arial" w:cs="Arial"/>
                      <w:b/>
                      <w:szCs w:val="24"/>
                    </w:rPr>
                  </w:pP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104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年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6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月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28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日</w:t>
                  </w:r>
                </w:p>
              </w:tc>
              <w:tc>
                <w:tcPr>
                  <w:tcW w:w="965" w:type="dxa"/>
                  <w:vAlign w:val="center"/>
                </w:tcPr>
                <w:p w:rsidR="008F7388" w:rsidRPr="00752893" w:rsidRDefault="008F7388" w:rsidP="0077407B">
                  <w:pPr>
                    <w:jc w:val="right"/>
                    <w:rPr>
                      <w:rFonts w:ascii="Arial" w:eastAsia="標楷體" w:hAnsi="Arial" w:cs="Arial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/>
                    </w:rPr>
                    <w:t>節次：</w:t>
                  </w:r>
                </w:p>
              </w:tc>
              <w:tc>
                <w:tcPr>
                  <w:tcW w:w="1931" w:type="dxa"/>
                  <w:vAlign w:val="center"/>
                </w:tcPr>
                <w:p w:rsidR="008F7388" w:rsidRPr="00752893" w:rsidRDefault="008F7388" w:rsidP="0077407B">
                  <w:pPr>
                    <w:spacing w:line="400" w:lineRule="exact"/>
                    <w:rPr>
                      <w:rFonts w:ascii="Arial" w:eastAsia="標楷體" w:hAnsi="Arial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1</w:t>
                  </w:r>
                </w:p>
              </w:tc>
            </w:tr>
          </w:tbl>
          <w:p w:rsidR="00412C39" w:rsidRPr="0070627E" w:rsidRDefault="00412C39" w:rsidP="0070627E">
            <w:pPr>
              <w:spacing w:beforeLines="50" w:line="120" w:lineRule="exact"/>
              <w:jc w:val="both"/>
              <w:rPr>
                <w:rFonts w:eastAsia="標楷體" w:hint="eastAsia"/>
                <w:sz w:val="12"/>
                <w:szCs w:val="12"/>
              </w:rPr>
            </w:pPr>
          </w:p>
        </w:tc>
      </w:tr>
      <w:tr w:rsidR="00412C39" w:rsidTr="00DD526A">
        <w:tblPrEx>
          <w:tblCellMar>
            <w:top w:w="0" w:type="dxa"/>
            <w:bottom w:w="0" w:type="dxa"/>
          </w:tblCellMar>
        </w:tblPrEx>
        <w:trPr>
          <w:trHeight w:val="17232"/>
        </w:trPr>
        <w:tc>
          <w:tcPr>
            <w:tcW w:w="13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0A45" w:rsidRPr="0045746C" w:rsidRDefault="00030A45" w:rsidP="0096235E">
            <w:pPr>
              <w:spacing w:line="0" w:lineRule="atLeast"/>
              <w:ind w:firstLineChars="100" w:firstLine="280"/>
              <w:jc w:val="both"/>
              <w:rPr>
                <w:rFonts w:eastAsia="標楷體"/>
                <w:bCs/>
                <w:sz w:val="28"/>
                <w:szCs w:val="28"/>
              </w:rPr>
            </w:pPr>
          </w:p>
          <w:p w:rsidR="0094228E" w:rsidRDefault="0094228E" w:rsidP="00030A45">
            <w:pPr>
              <w:spacing w:line="0" w:lineRule="atLeast"/>
              <w:ind w:rightChars="200" w:right="480"/>
              <w:jc w:val="both"/>
              <w:rPr>
                <w:rFonts w:eastAsia="標楷體" w:hint="eastAsia"/>
              </w:rPr>
            </w:pPr>
          </w:p>
          <w:p w:rsidR="0094228E" w:rsidRPr="006B05FC" w:rsidRDefault="0094228E" w:rsidP="0094228E">
            <w:pPr>
              <w:spacing w:line="0" w:lineRule="atLeast"/>
              <w:ind w:left="280"/>
              <w:jc w:val="both"/>
              <w:rPr>
                <w:rFonts w:eastAsia="標楷體"/>
                <w:bCs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一</w:t>
            </w:r>
            <w:r w:rsidRPr="003B266B">
              <w:rPr>
                <w:rFonts w:eastAsia="標楷體"/>
                <w:bCs/>
                <w:sz w:val="28"/>
                <w:szCs w:val="28"/>
              </w:rPr>
              <w:t>、</w:t>
            </w:r>
            <w:r>
              <w:rPr>
                <w:rFonts w:eastAsia="標楷體" w:hint="eastAsia"/>
                <w:bCs/>
                <w:sz w:val="28"/>
                <w:szCs w:val="28"/>
              </w:rPr>
              <w:t>廣告策略是如何形成的？</w:t>
            </w:r>
            <w:r w:rsidRPr="006B05FC">
              <w:rPr>
                <w:rFonts w:eastAsia="標楷體"/>
                <w:bCs/>
                <w:color w:val="000000"/>
                <w:sz w:val="28"/>
                <w:szCs w:val="28"/>
              </w:rPr>
              <w:t>（</w:t>
            </w:r>
            <w:r>
              <w:rPr>
                <w:rFonts w:eastAsia="標楷體" w:hint="eastAsia"/>
                <w:bCs/>
                <w:color w:val="000000"/>
                <w:sz w:val="28"/>
                <w:szCs w:val="28"/>
              </w:rPr>
              <w:t>30</w:t>
            </w:r>
            <w:r w:rsidRPr="006B05FC">
              <w:rPr>
                <w:rFonts w:eastAsia="標楷體"/>
                <w:bCs/>
                <w:color w:val="000000"/>
                <w:sz w:val="28"/>
                <w:szCs w:val="28"/>
              </w:rPr>
              <w:t>％）</w:t>
            </w:r>
          </w:p>
          <w:p w:rsidR="0094228E" w:rsidRPr="0045746C" w:rsidRDefault="0094228E" w:rsidP="0094228E">
            <w:pPr>
              <w:spacing w:line="0" w:lineRule="atLeast"/>
              <w:ind w:left="998" w:rightChars="200" w:right="480"/>
              <w:jc w:val="both"/>
              <w:rPr>
                <w:rFonts w:eastAsia="標楷體"/>
                <w:color w:val="FF0000"/>
              </w:rPr>
            </w:pPr>
            <w:r w:rsidRPr="0045746C">
              <w:rPr>
                <w:rFonts w:eastAsia="標楷體"/>
                <w:color w:val="FF0000"/>
              </w:rPr>
              <w:t>（請參</w:t>
            </w:r>
            <w:r>
              <w:rPr>
                <w:rFonts w:eastAsia="標楷體" w:hint="eastAsia"/>
                <w:color w:val="FF0000"/>
              </w:rPr>
              <w:t>考教材第</w:t>
            </w:r>
            <w:r>
              <w:rPr>
                <w:rFonts w:eastAsia="標楷體" w:hint="eastAsia"/>
                <w:color w:val="FF0000"/>
              </w:rPr>
              <w:t>198</w:t>
            </w:r>
            <w:r>
              <w:rPr>
                <w:rFonts w:eastAsia="標楷體" w:hint="eastAsia"/>
                <w:color w:val="FF0000"/>
              </w:rPr>
              <w:t>頁</w:t>
            </w:r>
            <w:r w:rsidRPr="0094228E">
              <w:rPr>
                <w:rFonts w:eastAsia="標楷體" w:hint="eastAsia"/>
                <w:bCs/>
                <w:color w:val="FF0000"/>
                <w:szCs w:val="24"/>
              </w:rPr>
              <w:t>廣告策略的形成</w:t>
            </w:r>
            <w:r w:rsidRPr="0045746C">
              <w:rPr>
                <w:rFonts w:eastAsia="標楷體"/>
                <w:color w:val="FF0000"/>
              </w:rPr>
              <w:t>）</w:t>
            </w:r>
          </w:p>
          <w:p w:rsidR="0094228E" w:rsidRDefault="0094228E" w:rsidP="0094228E">
            <w:pPr>
              <w:ind w:left="454" w:firstLineChars="200" w:firstLine="480"/>
              <w:rPr>
                <w:rFonts w:eastAsia="標楷體" w:hint="eastAsia"/>
              </w:rPr>
            </w:pPr>
          </w:p>
          <w:p w:rsidR="0094228E" w:rsidRPr="0094228E" w:rsidRDefault="0094228E" w:rsidP="0094228E">
            <w:pPr>
              <w:spacing w:line="0" w:lineRule="atLeast"/>
              <w:ind w:firstLineChars="100" w:firstLine="280"/>
              <w:jc w:val="both"/>
              <w:rPr>
                <w:rFonts w:eastAsia="標楷體" w:hint="eastAsia"/>
                <w:bCs/>
                <w:sz w:val="28"/>
                <w:szCs w:val="28"/>
              </w:rPr>
            </w:pPr>
          </w:p>
          <w:p w:rsidR="0094228E" w:rsidRPr="003B266B" w:rsidRDefault="0094228E" w:rsidP="0094228E">
            <w:pPr>
              <w:spacing w:line="0" w:lineRule="atLeast"/>
              <w:ind w:firstLineChars="100" w:firstLine="280"/>
              <w:jc w:val="both"/>
              <w:rPr>
                <w:rFonts w:eastAsia="標楷體" w:hint="eastAsia"/>
                <w:bCs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二</w:t>
            </w:r>
            <w:r w:rsidRPr="003B266B">
              <w:rPr>
                <w:rFonts w:eastAsia="標楷體"/>
                <w:bCs/>
                <w:sz w:val="28"/>
                <w:szCs w:val="28"/>
              </w:rPr>
              <w:t>、</w:t>
            </w:r>
            <w:r>
              <w:rPr>
                <w:rFonts w:eastAsia="標楷體" w:hint="eastAsia"/>
                <w:bCs/>
                <w:sz w:val="28"/>
                <w:szCs w:val="28"/>
              </w:rPr>
              <w:t>試說明廣告標題的重要性，及撰寫有效標題的要領</w:t>
            </w:r>
            <w:r w:rsidRPr="003B266B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Pr="003B266B">
              <w:rPr>
                <w:rFonts w:eastAsia="標楷體"/>
                <w:bCs/>
                <w:sz w:val="28"/>
                <w:szCs w:val="28"/>
              </w:rPr>
              <w:t>（</w:t>
            </w:r>
            <w:r>
              <w:rPr>
                <w:rFonts w:eastAsia="標楷體" w:hint="eastAsia"/>
                <w:bCs/>
                <w:sz w:val="28"/>
                <w:szCs w:val="28"/>
              </w:rPr>
              <w:t>40</w:t>
            </w:r>
            <w:r w:rsidRPr="003B266B">
              <w:rPr>
                <w:rFonts w:eastAsia="標楷體"/>
                <w:bCs/>
                <w:sz w:val="28"/>
                <w:szCs w:val="28"/>
              </w:rPr>
              <w:t>％）</w:t>
            </w:r>
          </w:p>
          <w:p w:rsidR="0094228E" w:rsidRPr="003B266B" w:rsidRDefault="0094228E" w:rsidP="0094228E">
            <w:pPr>
              <w:spacing w:line="0" w:lineRule="atLeast"/>
              <w:ind w:left="998" w:rightChars="200" w:right="480"/>
              <w:jc w:val="both"/>
              <w:rPr>
                <w:rFonts w:eastAsia="標楷體"/>
                <w:color w:val="FF0000"/>
              </w:rPr>
            </w:pPr>
            <w:r w:rsidRPr="003B266B">
              <w:rPr>
                <w:rFonts w:eastAsia="標楷體"/>
                <w:color w:val="FF0000"/>
              </w:rPr>
              <w:t>（請</w:t>
            </w:r>
            <w:r w:rsidRPr="0045746C">
              <w:rPr>
                <w:rFonts w:eastAsia="標楷體"/>
                <w:color w:val="FF0000"/>
              </w:rPr>
              <w:t>參</w:t>
            </w:r>
            <w:r>
              <w:rPr>
                <w:rFonts w:eastAsia="標楷體" w:hint="eastAsia"/>
                <w:color w:val="FF0000"/>
              </w:rPr>
              <w:t>考教材第</w:t>
            </w:r>
            <w:r w:rsidR="00847FD8">
              <w:rPr>
                <w:rFonts w:eastAsia="標楷體" w:hint="eastAsia"/>
                <w:color w:val="FF0000"/>
              </w:rPr>
              <w:t>217</w:t>
            </w:r>
            <w:r>
              <w:rPr>
                <w:rFonts w:eastAsia="標楷體" w:hint="eastAsia"/>
                <w:color w:val="FF0000"/>
              </w:rPr>
              <w:t>頁倒數</w:t>
            </w:r>
            <w:r w:rsidR="00847FD8">
              <w:rPr>
                <w:rFonts w:eastAsia="標楷體" w:hint="eastAsia"/>
                <w:color w:val="FF0000"/>
              </w:rPr>
              <w:t>第</w:t>
            </w:r>
            <w:r>
              <w:rPr>
                <w:rFonts w:eastAsia="標楷體" w:hint="eastAsia"/>
                <w:color w:val="FF0000"/>
              </w:rPr>
              <w:t>2</w:t>
            </w:r>
            <w:r w:rsidR="00847FD8">
              <w:rPr>
                <w:rFonts w:eastAsia="標楷體" w:hint="eastAsia"/>
                <w:color w:val="FF0000"/>
              </w:rPr>
              <w:t>段</w:t>
            </w:r>
            <w:r>
              <w:rPr>
                <w:rFonts w:eastAsia="標楷體" w:hint="eastAsia"/>
                <w:color w:val="FF0000"/>
              </w:rPr>
              <w:t>~</w:t>
            </w:r>
            <w:r>
              <w:rPr>
                <w:rFonts w:eastAsia="標楷體" w:hint="eastAsia"/>
                <w:color w:val="FF0000"/>
              </w:rPr>
              <w:t>第</w:t>
            </w:r>
            <w:r w:rsidR="00847FD8">
              <w:rPr>
                <w:rFonts w:eastAsia="標楷體" w:hint="eastAsia"/>
                <w:color w:val="FF0000"/>
              </w:rPr>
              <w:t>218</w:t>
            </w:r>
            <w:r>
              <w:rPr>
                <w:rFonts w:eastAsia="標楷體" w:hint="eastAsia"/>
                <w:color w:val="FF0000"/>
              </w:rPr>
              <w:t>頁</w:t>
            </w:r>
            <w:r w:rsidR="00847FD8">
              <w:rPr>
                <w:rFonts w:eastAsia="標楷體" w:hint="eastAsia"/>
                <w:color w:val="FF0000"/>
              </w:rPr>
              <w:t>第</w:t>
            </w:r>
            <w:r w:rsidR="00847FD8">
              <w:rPr>
                <w:rFonts w:eastAsia="標楷體" w:hint="eastAsia"/>
                <w:color w:val="FF0000"/>
              </w:rPr>
              <w:t>3</w:t>
            </w:r>
            <w:r w:rsidR="00847FD8">
              <w:rPr>
                <w:rFonts w:eastAsia="標楷體" w:hint="eastAsia"/>
                <w:color w:val="FF0000"/>
              </w:rPr>
              <w:t>段</w:t>
            </w:r>
            <w:r>
              <w:rPr>
                <w:rFonts w:eastAsia="標楷體" w:hint="eastAsia"/>
                <w:color w:val="FF0000"/>
              </w:rPr>
              <w:t>完</w:t>
            </w:r>
            <w:r w:rsidRPr="003B266B">
              <w:rPr>
                <w:rFonts w:eastAsia="標楷體"/>
                <w:color w:val="FF0000"/>
              </w:rPr>
              <w:t>）</w:t>
            </w:r>
          </w:p>
          <w:p w:rsidR="0094228E" w:rsidRPr="0094228E" w:rsidRDefault="0094228E" w:rsidP="0094228E">
            <w:pPr>
              <w:pStyle w:val="a3"/>
              <w:ind w:leftChars="400" w:left="1440" w:rightChars="200" w:right="480" w:hangingChars="200" w:hanging="480"/>
              <w:jc w:val="both"/>
              <w:rPr>
                <w:rFonts w:ascii="Times New Roman" w:eastAsia="標楷體" w:hAnsi="Times New Roman"/>
                <w:color w:val="FF0000"/>
              </w:rPr>
            </w:pPr>
          </w:p>
          <w:p w:rsidR="0094228E" w:rsidRPr="00976B53" w:rsidRDefault="0094228E" w:rsidP="0094228E">
            <w:pPr>
              <w:spacing w:line="0" w:lineRule="atLeast"/>
              <w:ind w:firstLineChars="100" w:firstLine="280"/>
              <w:jc w:val="both"/>
              <w:rPr>
                <w:rFonts w:eastAsia="標楷體"/>
                <w:bCs/>
                <w:sz w:val="28"/>
                <w:szCs w:val="28"/>
              </w:rPr>
            </w:pPr>
            <w:r w:rsidRPr="00B54B02">
              <w:rPr>
                <w:rFonts w:eastAsia="標楷體"/>
                <w:bCs/>
                <w:sz w:val="28"/>
                <w:szCs w:val="28"/>
              </w:rPr>
              <w:t>三、</w:t>
            </w:r>
            <w:r>
              <w:rPr>
                <w:rFonts w:eastAsia="標楷體" w:hint="eastAsia"/>
                <w:bCs/>
                <w:sz w:val="28"/>
                <w:szCs w:val="28"/>
              </w:rPr>
              <w:t>行動媒體越來越受到重視</w:t>
            </w:r>
            <w:r w:rsidRPr="006B05FC">
              <w:rPr>
                <w:rFonts w:eastAsia="標楷體"/>
                <w:sz w:val="28"/>
                <w:szCs w:val="28"/>
              </w:rPr>
              <w:t>，</w:t>
            </w:r>
            <w:r>
              <w:rPr>
                <w:rFonts w:eastAsia="標楷體" w:hint="eastAsia"/>
                <w:sz w:val="28"/>
                <w:szCs w:val="28"/>
              </w:rPr>
              <w:t>請就廣告的角度分析此一媒體的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優弊</w:t>
            </w:r>
            <w:r w:rsidRPr="006B05FC">
              <w:rPr>
                <w:rFonts w:eastAsia="標楷體"/>
                <w:bCs/>
                <w:sz w:val="28"/>
                <w:szCs w:val="28"/>
              </w:rPr>
              <w:t>。</w:t>
            </w:r>
            <w:proofErr w:type="gramEnd"/>
            <w:r w:rsidRPr="00976B53">
              <w:rPr>
                <w:rFonts w:eastAsia="標楷體"/>
                <w:bCs/>
                <w:sz w:val="28"/>
                <w:szCs w:val="28"/>
              </w:rPr>
              <w:t>（</w:t>
            </w:r>
            <w:r>
              <w:rPr>
                <w:rFonts w:eastAsia="標楷體" w:hint="eastAsia"/>
                <w:bCs/>
                <w:sz w:val="28"/>
                <w:szCs w:val="28"/>
              </w:rPr>
              <w:t>30</w:t>
            </w:r>
            <w:r w:rsidRPr="00976B53">
              <w:rPr>
                <w:rFonts w:eastAsia="標楷體"/>
                <w:bCs/>
                <w:sz w:val="28"/>
                <w:szCs w:val="28"/>
              </w:rPr>
              <w:t>％）</w:t>
            </w:r>
          </w:p>
          <w:p w:rsidR="0094228E" w:rsidRDefault="0094228E" w:rsidP="0094228E">
            <w:pPr>
              <w:spacing w:line="0" w:lineRule="atLeast"/>
              <w:ind w:left="998" w:rightChars="200" w:right="480"/>
              <w:jc w:val="both"/>
              <w:rPr>
                <w:rFonts w:ascii="新細明體" w:hAnsi="新細明體" w:hint="eastAsia"/>
              </w:rPr>
            </w:pPr>
            <w:r w:rsidRPr="000252FC">
              <w:rPr>
                <w:rFonts w:eastAsia="標楷體"/>
                <w:color w:val="FF0000"/>
              </w:rPr>
              <w:t>（</w:t>
            </w:r>
            <w:r w:rsidR="00847FD8" w:rsidRPr="0045746C">
              <w:rPr>
                <w:rFonts w:eastAsia="標楷體"/>
                <w:color w:val="FF0000"/>
              </w:rPr>
              <w:t>請參</w:t>
            </w:r>
            <w:r w:rsidR="00847FD8">
              <w:rPr>
                <w:rFonts w:eastAsia="標楷體" w:hint="eastAsia"/>
                <w:color w:val="FF0000"/>
              </w:rPr>
              <w:t>考教材第</w:t>
            </w:r>
            <w:r w:rsidR="00847FD8">
              <w:rPr>
                <w:rFonts w:eastAsia="標楷體" w:hint="eastAsia"/>
                <w:color w:val="FF0000"/>
              </w:rPr>
              <w:t>269</w:t>
            </w:r>
            <w:r w:rsidR="00847FD8">
              <w:rPr>
                <w:rFonts w:eastAsia="標楷體" w:hint="eastAsia"/>
                <w:color w:val="FF0000"/>
              </w:rPr>
              <w:t>頁行動</w:t>
            </w:r>
            <w:r w:rsidR="00847FD8" w:rsidRPr="0094228E">
              <w:rPr>
                <w:rFonts w:eastAsia="標楷體" w:hint="eastAsia"/>
                <w:bCs/>
                <w:color w:val="FF0000"/>
                <w:szCs w:val="24"/>
              </w:rPr>
              <w:t>廣告</w:t>
            </w:r>
            <w:r w:rsidR="00847FD8">
              <w:rPr>
                <w:rFonts w:eastAsia="標楷體" w:hint="eastAsia"/>
                <w:bCs/>
                <w:color w:val="FF0000"/>
                <w:szCs w:val="24"/>
              </w:rPr>
              <w:t>的優點、缺點</w:t>
            </w:r>
            <w:r w:rsidRPr="000252FC">
              <w:rPr>
                <w:rFonts w:eastAsia="標楷體"/>
                <w:color w:val="FF0000"/>
              </w:rPr>
              <w:t>）</w:t>
            </w:r>
          </w:p>
          <w:p w:rsidR="0094228E" w:rsidRDefault="0094228E" w:rsidP="0094228E">
            <w:pPr>
              <w:spacing w:line="0" w:lineRule="atLeast"/>
              <w:ind w:rightChars="200" w:right="480"/>
              <w:jc w:val="both"/>
              <w:rPr>
                <w:rFonts w:eastAsia="標楷體" w:hint="eastAsia"/>
              </w:rPr>
            </w:pPr>
          </w:p>
          <w:p w:rsidR="0094228E" w:rsidRPr="0094228E" w:rsidRDefault="0094228E" w:rsidP="00030A45">
            <w:pPr>
              <w:spacing w:line="0" w:lineRule="atLeast"/>
              <w:ind w:rightChars="200" w:right="480"/>
              <w:jc w:val="both"/>
              <w:rPr>
                <w:rFonts w:eastAsia="標楷體" w:hint="eastAsia"/>
              </w:rPr>
            </w:pPr>
          </w:p>
          <w:p w:rsidR="0094228E" w:rsidRPr="00847FD8" w:rsidRDefault="0094228E" w:rsidP="00030A45">
            <w:pPr>
              <w:spacing w:line="0" w:lineRule="atLeast"/>
              <w:ind w:rightChars="200" w:right="480"/>
              <w:jc w:val="both"/>
              <w:rPr>
                <w:rFonts w:eastAsia="標楷體" w:hint="eastAsia"/>
              </w:rPr>
            </w:pPr>
          </w:p>
        </w:tc>
      </w:tr>
    </w:tbl>
    <w:p w:rsidR="00412C39" w:rsidRDefault="00412C39" w:rsidP="00212341">
      <w:pPr>
        <w:spacing w:line="200" w:lineRule="exact"/>
        <w:sectPr w:rsidR="00412C39" w:rsidSect="00412C39">
          <w:pgSz w:w="14572" w:h="20622" w:code="12"/>
          <w:pgMar w:top="567" w:right="567" w:bottom="567" w:left="567" w:header="851" w:footer="992" w:gutter="0"/>
          <w:pgNumType w:start="1"/>
          <w:cols w:space="425"/>
          <w:docGrid w:type="lines" w:linePitch="380" w:charSpace="-5735"/>
        </w:sectPr>
      </w:pPr>
    </w:p>
    <w:p w:rsidR="00412C39" w:rsidRPr="00076A8E" w:rsidRDefault="00412C39" w:rsidP="00212341">
      <w:pPr>
        <w:spacing w:line="200" w:lineRule="exact"/>
        <w:rPr>
          <w:rFonts w:hint="eastAsia"/>
        </w:rPr>
      </w:pPr>
    </w:p>
    <w:sectPr w:rsidR="00412C39" w:rsidRPr="00076A8E" w:rsidSect="00412C39">
      <w:type w:val="continuous"/>
      <w:pgSz w:w="14572" w:h="20622" w:code="12"/>
      <w:pgMar w:top="567" w:right="567" w:bottom="567" w:left="567" w:header="851" w:footer="992" w:gutter="0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929" w:rsidRDefault="00F63929" w:rsidP="00CA755A">
      <w:r>
        <w:separator/>
      </w:r>
    </w:p>
  </w:endnote>
  <w:endnote w:type="continuationSeparator" w:id="0">
    <w:p w:rsidR="00F63929" w:rsidRDefault="00F63929" w:rsidP="00CA7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全真中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929" w:rsidRDefault="00F63929" w:rsidP="00CA755A">
      <w:r>
        <w:separator/>
      </w:r>
    </w:p>
  </w:footnote>
  <w:footnote w:type="continuationSeparator" w:id="0">
    <w:p w:rsidR="00F63929" w:rsidRDefault="00F63929" w:rsidP="00CA75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0AF"/>
    <w:multiLevelType w:val="hybridMultilevel"/>
    <w:tmpl w:val="6BD686E0"/>
    <w:lvl w:ilvl="0" w:tplc="0D60906E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17" w:hanging="480"/>
      </w:pPr>
    </w:lvl>
    <w:lvl w:ilvl="2" w:tplc="0409001B" w:tentative="1">
      <w:start w:val="1"/>
      <w:numFmt w:val="lowerRoman"/>
      <w:lvlText w:val="%3."/>
      <w:lvlJc w:val="right"/>
      <w:pPr>
        <w:ind w:left="2397" w:hanging="480"/>
      </w:pPr>
    </w:lvl>
    <w:lvl w:ilvl="3" w:tplc="0409000F" w:tentative="1">
      <w:start w:val="1"/>
      <w:numFmt w:val="decimal"/>
      <w:lvlText w:val="%4."/>
      <w:lvlJc w:val="left"/>
      <w:pPr>
        <w:ind w:left="28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7" w:hanging="480"/>
      </w:pPr>
    </w:lvl>
    <w:lvl w:ilvl="5" w:tplc="0409001B" w:tentative="1">
      <w:start w:val="1"/>
      <w:numFmt w:val="lowerRoman"/>
      <w:lvlText w:val="%6."/>
      <w:lvlJc w:val="right"/>
      <w:pPr>
        <w:ind w:left="3837" w:hanging="480"/>
      </w:pPr>
    </w:lvl>
    <w:lvl w:ilvl="6" w:tplc="0409000F" w:tentative="1">
      <w:start w:val="1"/>
      <w:numFmt w:val="decimal"/>
      <w:lvlText w:val="%7."/>
      <w:lvlJc w:val="left"/>
      <w:pPr>
        <w:ind w:left="43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7" w:hanging="480"/>
      </w:pPr>
    </w:lvl>
    <w:lvl w:ilvl="8" w:tplc="0409001B" w:tentative="1">
      <w:start w:val="1"/>
      <w:numFmt w:val="lowerRoman"/>
      <w:lvlText w:val="%9."/>
      <w:lvlJc w:val="right"/>
      <w:pPr>
        <w:ind w:left="5277" w:hanging="480"/>
      </w:pPr>
    </w:lvl>
  </w:abstractNum>
  <w:abstractNum w:abstractNumId="1">
    <w:nsid w:val="1A2D5FC9"/>
    <w:multiLevelType w:val="hybridMultilevel"/>
    <w:tmpl w:val="033A042C"/>
    <w:lvl w:ilvl="0" w:tplc="149AC86A">
      <w:start w:val="1"/>
      <w:numFmt w:val="decimal"/>
      <w:lvlText w:val="（%1）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">
    <w:nsid w:val="1EB4120A"/>
    <w:multiLevelType w:val="hybridMultilevel"/>
    <w:tmpl w:val="44D63D90"/>
    <w:lvl w:ilvl="0" w:tplc="8968E66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26F94F3B"/>
    <w:multiLevelType w:val="hybridMultilevel"/>
    <w:tmpl w:val="7D8C0498"/>
    <w:lvl w:ilvl="0" w:tplc="E3B066F2">
      <w:start w:val="1"/>
      <w:numFmt w:val="ideographDigital"/>
      <w:lvlText w:val="(%1)"/>
      <w:lvlJc w:val="left"/>
      <w:pPr>
        <w:tabs>
          <w:tab w:val="num" w:pos="227"/>
        </w:tabs>
        <w:ind w:left="567" w:hanging="454"/>
      </w:pPr>
      <w:rPr>
        <w:rFonts w:hint="eastAsia"/>
      </w:rPr>
    </w:lvl>
    <w:lvl w:ilvl="1" w:tplc="DD7A0BD0">
      <w:start w:val="1"/>
      <w:numFmt w:val="decimal"/>
      <w:lvlText w:val="%2."/>
      <w:lvlJc w:val="left"/>
      <w:pPr>
        <w:tabs>
          <w:tab w:val="num" w:pos="821"/>
        </w:tabs>
        <w:ind w:left="821" w:hanging="341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845083D"/>
    <w:multiLevelType w:val="hybridMultilevel"/>
    <w:tmpl w:val="73CE2DF4"/>
    <w:lvl w:ilvl="0" w:tplc="AD343324">
      <w:start w:val="1"/>
      <w:numFmt w:val="taiwaneseCountingThousand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">
    <w:nsid w:val="2D8D33CA"/>
    <w:multiLevelType w:val="hybridMultilevel"/>
    <w:tmpl w:val="9AB23564"/>
    <w:lvl w:ilvl="0" w:tplc="B8703570">
      <w:start w:val="1"/>
      <w:numFmt w:val="decimal"/>
      <w:lvlText w:val="%1."/>
      <w:lvlJc w:val="left"/>
      <w:pPr>
        <w:ind w:left="1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8" w:hanging="480"/>
      </w:pPr>
    </w:lvl>
    <w:lvl w:ilvl="2" w:tplc="0409001B" w:tentative="1">
      <w:start w:val="1"/>
      <w:numFmt w:val="lowerRoman"/>
      <w:lvlText w:val="%3."/>
      <w:lvlJc w:val="right"/>
      <w:pPr>
        <w:ind w:left="2438" w:hanging="480"/>
      </w:pPr>
    </w:lvl>
    <w:lvl w:ilvl="3" w:tplc="0409000F" w:tentative="1">
      <w:start w:val="1"/>
      <w:numFmt w:val="decimal"/>
      <w:lvlText w:val="%4."/>
      <w:lvlJc w:val="left"/>
      <w:pPr>
        <w:ind w:left="2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8" w:hanging="480"/>
      </w:pPr>
    </w:lvl>
    <w:lvl w:ilvl="5" w:tplc="0409001B" w:tentative="1">
      <w:start w:val="1"/>
      <w:numFmt w:val="lowerRoman"/>
      <w:lvlText w:val="%6."/>
      <w:lvlJc w:val="right"/>
      <w:pPr>
        <w:ind w:left="3878" w:hanging="480"/>
      </w:pPr>
    </w:lvl>
    <w:lvl w:ilvl="6" w:tplc="0409000F" w:tentative="1">
      <w:start w:val="1"/>
      <w:numFmt w:val="decimal"/>
      <w:lvlText w:val="%7."/>
      <w:lvlJc w:val="left"/>
      <w:pPr>
        <w:ind w:left="4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8" w:hanging="480"/>
      </w:pPr>
    </w:lvl>
    <w:lvl w:ilvl="8" w:tplc="0409001B" w:tentative="1">
      <w:start w:val="1"/>
      <w:numFmt w:val="lowerRoman"/>
      <w:lvlText w:val="%9."/>
      <w:lvlJc w:val="right"/>
      <w:pPr>
        <w:ind w:left="5318" w:hanging="480"/>
      </w:pPr>
    </w:lvl>
  </w:abstractNum>
  <w:abstractNum w:abstractNumId="6">
    <w:nsid w:val="318B50A2"/>
    <w:multiLevelType w:val="hybridMultilevel"/>
    <w:tmpl w:val="44ACDFD2"/>
    <w:lvl w:ilvl="0" w:tplc="AEB608D6">
      <w:start w:val="1"/>
      <w:numFmt w:val="decimal"/>
      <w:lvlText w:val="(%1)"/>
      <w:lvlJc w:val="left"/>
      <w:pPr>
        <w:tabs>
          <w:tab w:val="num" w:pos="837"/>
        </w:tabs>
        <w:ind w:left="837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1C628F8"/>
    <w:multiLevelType w:val="hybridMultilevel"/>
    <w:tmpl w:val="F7647284"/>
    <w:lvl w:ilvl="0" w:tplc="C0F065FC">
      <w:start w:val="1"/>
      <w:numFmt w:val="decimal"/>
      <w:lvlText w:val="%1."/>
      <w:lvlJc w:val="left"/>
      <w:pPr>
        <w:ind w:left="19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00" w:hanging="480"/>
      </w:pPr>
    </w:lvl>
    <w:lvl w:ilvl="2" w:tplc="0409001B" w:tentative="1">
      <w:start w:val="1"/>
      <w:numFmt w:val="lowerRoman"/>
      <w:lvlText w:val="%3."/>
      <w:lvlJc w:val="right"/>
      <w:pPr>
        <w:ind w:left="2980" w:hanging="480"/>
      </w:pPr>
    </w:lvl>
    <w:lvl w:ilvl="3" w:tplc="0409000F" w:tentative="1">
      <w:start w:val="1"/>
      <w:numFmt w:val="decimal"/>
      <w:lvlText w:val="%4."/>
      <w:lvlJc w:val="left"/>
      <w:pPr>
        <w:ind w:left="3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40" w:hanging="480"/>
      </w:pPr>
    </w:lvl>
    <w:lvl w:ilvl="5" w:tplc="0409001B" w:tentative="1">
      <w:start w:val="1"/>
      <w:numFmt w:val="lowerRoman"/>
      <w:lvlText w:val="%6."/>
      <w:lvlJc w:val="right"/>
      <w:pPr>
        <w:ind w:left="4420" w:hanging="480"/>
      </w:pPr>
    </w:lvl>
    <w:lvl w:ilvl="6" w:tplc="0409000F" w:tentative="1">
      <w:start w:val="1"/>
      <w:numFmt w:val="decimal"/>
      <w:lvlText w:val="%7."/>
      <w:lvlJc w:val="left"/>
      <w:pPr>
        <w:ind w:left="4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80" w:hanging="480"/>
      </w:pPr>
    </w:lvl>
    <w:lvl w:ilvl="8" w:tplc="0409001B" w:tentative="1">
      <w:start w:val="1"/>
      <w:numFmt w:val="lowerRoman"/>
      <w:lvlText w:val="%9."/>
      <w:lvlJc w:val="right"/>
      <w:pPr>
        <w:ind w:left="5860" w:hanging="480"/>
      </w:pPr>
    </w:lvl>
  </w:abstractNum>
  <w:abstractNum w:abstractNumId="8">
    <w:nsid w:val="32CB4BEC"/>
    <w:multiLevelType w:val="hybridMultilevel"/>
    <w:tmpl w:val="73CE2DF4"/>
    <w:lvl w:ilvl="0" w:tplc="AD343324">
      <w:start w:val="1"/>
      <w:numFmt w:val="taiwaneseCountingThousand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9">
    <w:nsid w:val="34834E17"/>
    <w:multiLevelType w:val="hybridMultilevel"/>
    <w:tmpl w:val="0B006E84"/>
    <w:lvl w:ilvl="0" w:tplc="DD7A0BD0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039024D"/>
    <w:multiLevelType w:val="hybridMultilevel"/>
    <w:tmpl w:val="5B78834C"/>
    <w:lvl w:ilvl="0" w:tplc="5EC2A592">
      <w:start w:val="1"/>
      <w:numFmt w:val="decimal"/>
      <w:lvlText w:val="%1."/>
      <w:lvlJc w:val="left"/>
      <w:pPr>
        <w:ind w:left="13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4F537010"/>
    <w:multiLevelType w:val="hybridMultilevel"/>
    <w:tmpl w:val="AA40E5D0"/>
    <w:lvl w:ilvl="0" w:tplc="D9C62D0E">
      <w:start w:val="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eastAsia="標楷體" w:hint="eastAsia"/>
        <w:b w:val="0"/>
        <w:i w:val="0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6024C4E"/>
    <w:multiLevelType w:val="hybridMultilevel"/>
    <w:tmpl w:val="3B0CB87A"/>
    <w:lvl w:ilvl="0" w:tplc="E3B066F2">
      <w:start w:val="1"/>
      <w:numFmt w:val="ideographDigital"/>
      <w:lvlText w:val="(%1)"/>
      <w:lvlJc w:val="left"/>
      <w:pPr>
        <w:tabs>
          <w:tab w:val="num" w:pos="227"/>
        </w:tabs>
        <w:ind w:left="567" w:hanging="454"/>
      </w:pPr>
      <w:rPr>
        <w:rFonts w:hint="eastAsia"/>
      </w:rPr>
    </w:lvl>
    <w:lvl w:ilvl="1" w:tplc="B3821606">
      <w:start w:val="1"/>
      <w:numFmt w:val="decimal"/>
      <w:lvlText w:val="（%2）"/>
      <w:lvlJc w:val="left"/>
      <w:pPr>
        <w:tabs>
          <w:tab w:val="num" w:pos="821"/>
        </w:tabs>
        <w:ind w:left="821" w:hanging="341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75C31C9"/>
    <w:multiLevelType w:val="hybridMultilevel"/>
    <w:tmpl w:val="93DCF80A"/>
    <w:lvl w:ilvl="0" w:tplc="5E508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774E6C78">
      <w:start w:val="1"/>
      <w:numFmt w:val="taiwaneseCountingThousand"/>
      <w:lvlText w:val="%2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 w:tplc="D9C62D0E">
      <w:start w:val="1"/>
      <w:numFmt w:val="decimal"/>
      <w:lvlText w:val="%3."/>
      <w:lvlJc w:val="left"/>
      <w:pPr>
        <w:tabs>
          <w:tab w:val="num" w:pos="1920"/>
        </w:tabs>
        <w:ind w:left="1920" w:hanging="480"/>
      </w:pPr>
      <w:rPr>
        <w:rFonts w:eastAsia="標楷體" w:hint="eastAsia"/>
        <w:b w:val="0"/>
        <w:i w:val="0"/>
        <w:color w:val="auto"/>
        <w:sz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6CA261CA"/>
    <w:multiLevelType w:val="hybridMultilevel"/>
    <w:tmpl w:val="6BD686E0"/>
    <w:lvl w:ilvl="0" w:tplc="0D60906E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7" w:hanging="480"/>
      </w:pPr>
    </w:lvl>
    <w:lvl w:ilvl="2" w:tplc="0409001B" w:tentative="1">
      <w:start w:val="1"/>
      <w:numFmt w:val="lowerRoman"/>
      <w:lvlText w:val="%3."/>
      <w:lvlJc w:val="right"/>
      <w:pPr>
        <w:ind w:left="2397" w:hanging="480"/>
      </w:pPr>
    </w:lvl>
    <w:lvl w:ilvl="3" w:tplc="0409000F" w:tentative="1">
      <w:start w:val="1"/>
      <w:numFmt w:val="decimal"/>
      <w:lvlText w:val="%4."/>
      <w:lvlJc w:val="left"/>
      <w:pPr>
        <w:ind w:left="28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7" w:hanging="480"/>
      </w:pPr>
    </w:lvl>
    <w:lvl w:ilvl="5" w:tplc="0409001B" w:tentative="1">
      <w:start w:val="1"/>
      <w:numFmt w:val="lowerRoman"/>
      <w:lvlText w:val="%6."/>
      <w:lvlJc w:val="right"/>
      <w:pPr>
        <w:ind w:left="3837" w:hanging="480"/>
      </w:pPr>
    </w:lvl>
    <w:lvl w:ilvl="6" w:tplc="0409000F" w:tentative="1">
      <w:start w:val="1"/>
      <w:numFmt w:val="decimal"/>
      <w:lvlText w:val="%7."/>
      <w:lvlJc w:val="left"/>
      <w:pPr>
        <w:ind w:left="43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7" w:hanging="480"/>
      </w:pPr>
    </w:lvl>
    <w:lvl w:ilvl="8" w:tplc="0409001B" w:tentative="1">
      <w:start w:val="1"/>
      <w:numFmt w:val="lowerRoman"/>
      <w:lvlText w:val="%9."/>
      <w:lvlJc w:val="right"/>
      <w:pPr>
        <w:ind w:left="5277" w:hanging="480"/>
      </w:pPr>
    </w:lvl>
  </w:abstractNum>
  <w:abstractNum w:abstractNumId="15">
    <w:nsid w:val="70BD606A"/>
    <w:multiLevelType w:val="hybridMultilevel"/>
    <w:tmpl w:val="6BD686E0"/>
    <w:lvl w:ilvl="0" w:tplc="0D60906E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17" w:hanging="480"/>
      </w:pPr>
    </w:lvl>
    <w:lvl w:ilvl="2" w:tplc="0409001B" w:tentative="1">
      <w:start w:val="1"/>
      <w:numFmt w:val="lowerRoman"/>
      <w:lvlText w:val="%3."/>
      <w:lvlJc w:val="right"/>
      <w:pPr>
        <w:ind w:left="2397" w:hanging="480"/>
      </w:pPr>
    </w:lvl>
    <w:lvl w:ilvl="3" w:tplc="0409000F" w:tentative="1">
      <w:start w:val="1"/>
      <w:numFmt w:val="decimal"/>
      <w:lvlText w:val="%4."/>
      <w:lvlJc w:val="left"/>
      <w:pPr>
        <w:ind w:left="28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7" w:hanging="480"/>
      </w:pPr>
    </w:lvl>
    <w:lvl w:ilvl="5" w:tplc="0409001B" w:tentative="1">
      <w:start w:val="1"/>
      <w:numFmt w:val="lowerRoman"/>
      <w:lvlText w:val="%6."/>
      <w:lvlJc w:val="right"/>
      <w:pPr>
        <w:ind w:left="3837" w:hanging="480"/>
      </w:pPr>
    </w:lvl>
    <w:lvl w:ilvl="6" w:tplc="0409000F" w:tentative="1">
      <w:start w:val="1"/>
      <w:numFmt w:val="decimal"/>
      <w:lvlText w:val="%7."/>
      <w:lvlJc w:val="left"/>
      <w:pPr>
        <w:ind w:left="43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7" w:hanging="480"/>
      </w:pPr>
    </w:lvl>
    <w:lvl w:ilvl="8" w:tplc="0409001B" w:tentative="1">
      <w:start w:val="1"/>
      <w:numFmt w:val="lowerRoman"/>
      <w:lvlText w:val="%9."/>
      <w:lvlJc w:val="right"/>
      <w:pPr>
        <w:ind w:left="5277" w:hanging="480"/>
      </w:pPr>
    </w:lvl>
  </w:abstractNum>
  <w:abstractNum w:abstractNumId="16">
    <w:nsid w:val="7E4F743F"/>
    <w:multiLevelType w:val="hybridMultilevel"/>
    <w:tmpl w:val="B3FEA684"/>
    <w:lvl w:ilvl="0" w:tplc="0409000F">
      <w:start w:val="1"/>
      <w:numFmt w:val="decimal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0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6"/>
  </w:num>
  <w:num w:numId="10">
    <w:abstractNumId w:val="14"/>
  </w:num>
  <w:num w:numId="11">
    <w:abstractNumId w:val="12"/>
  </w:num>
  <w:num w:numId="12">
    <w:abstractNumId w:val="16"/>
  </w:num>
  <w:num w:numId="13">
    <w:abstractNumId w:val="1"/>
  </w:num>
  <w:num w:numId="14">
    <w:abstractNumId w:val="9"/>
  </w:num>
  <w:num w:numId="15">
    <w:abstractNumId w:val="5"/>
  </w:num>
  <w:num w:numId="16">
    <w:abstractNumId w:val="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251"/>
  <w:drawingGridVerticalSpacing w:val="19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52DA4"/>
    <w:rsid w:val="000143FD"/>
    <w:rsid w:val="000252FC"/>
    <w:rsid w:val="00030A45"/>
    <w:rsid w:val="000441B3"/>
    <w:rsid w:val="00055AE1"/>
    <w:rsid w:val="00063A7E"/>
    <w:rsid w:val="00076A8E"/>
    <w:rsid w:val="000A15DC"/>
    <w:rsid w:val="000B5A64"/>
    <w:rsid w:val="000E05B2"/>
    <w:rsid w:val="000E5594"/>
    <w:rsid w:val="000F2F52"/>
    <w:rsid w:val="000F5048"/>
    <w:rsid w:val="00116490"/>
    <w:rsid w:val="00150B97"/>
    <w:rsid w:val="00152DA4"/>
    <w:rsid w:val="00212341"/>
    <w:rsid w:val="002337E8"/>
    <w:rsid w:val="002710D6"/>
    <w:rsid w:val="00292B9A"/>
    <w:rsid w:val="002D0466"/>
    <w:rsid w:val="002D1360"/>
    <w:rsid w:val="003148C9"/>
    <w:rsid w:val="00320D18"/>
    <w:rsid w:val="00342CBD"/>
    <w:rsid w:val="00345B92"/>
    <w:rsid w:val="00376F3D"/>
    <w:rsid w:val="00387317"/>
    <w:rsid w:val="003A46BE"/>
    <w:rsid w:val="003A4F6D"/>
    <w:rsid w:val="003B0FA9"/>
    <w:rsid w:val="003B5A37"/>
    <w:rsid w:val="00412C39"/>
    <w:rsid w:val="0042356C"/>
    <w:rsid w:val="0045746C"/>
    <w:rsid w:val="00462A66"/>
    <w:rsid w:val="0046535A"/>
    <w:rsid w:val="004733B5"/>
    <w:rsid w:val="00490F14"/>
    <w:rsid w:val="004E1840"/>
    <w:rsid w:val="004F45A8"/>
    <w:rsid w:val="0050725D"/>
    <w:rsid w:val="005508C5"/>
    <w:rsid w:val="00596DC5"/>
    <w:rsid w:val="00644FBB"/>
    <w:rsid w:val="00656D38"/>
    <w:rsid w:val="00657411"/>
    <w:rsid w:val="0069746E"/>
    <w:rsid w:val="006A371A"/>
    <w:rsid w:val="006B6893"/>
    <w:rsid w:val="006C1923"/>
    <w:rsid w:val="006C1C09"/>
    <w:rsid w:val="006C1EC5"/>
    <w:rsid w:val="006C361C"/>
    <w:rsid w:val="00702137"/>
    <w:rsid w:val="00703D64"/>
    <w:rsid w:val="0070627E"/>
    <w:rsid w:val="0070688B"/>
    <w:rsid w:val="00742922"/>
    <w:rsid w:val="00756263"/>
    <w:rsid w:val="0079730E"/>
    <w:rsid w:val="007E684B"/>
    <w:rsid w:val="007E7293"/>
    <w:rsid w:val="007F0308"/>
    <w:rsid w:val="00805747"/>
    <w:rsid w:val="00830AA2"/>
    <w:rsid w:val="00843FC9"/>
    <w:rsid w:val="00847FD8"/>
    <w:rsid w:val="00874C59"/>
    <w:rsid w:val="00890302"/>
    <w:rsid w:val="00895F3E"/>
    <w:rsid w:val="008B6C3C"/>
    <w:rsid w:val="008C7430"/>
    <w:rsid w:val="008E0ED5"/>
    <w:rsid w:val="008E7DDB"/>
    <w:rsid w:val="008F7388"/>
    <w:rsid w:val="00925ACC"/>
    <w:rsid w:val="0093507E"/>
    <w:rsid w:val="0094228E"/>
    <w:rsid w:val="0096235E"/>
    <w:rsid w:val="00976B53"/>
    <w:rsid w:val="009F2B13"/>
    <w:rsid w:val="00A05710"/>
    <w:rsid w:val="00A061FA"/>
    <w:rsid w:val="00A465BC"/>
    <w:rsid w:val="00A5447A"/>
    <w:rsid w:val="00AC05C5"/>
    <w:rsid w:val="00AD4F61"/>
    <w:rsid w:val="00AE4047"/>
    <w:rsid w:val="00B02349"/>
    <w:rsid w:val="00B20BC8"/>
    <w:rsid w:val="00B2561E"/>
    <w:rsid w:val="00B30749"/>
    <w:rsid w:val="00B47496"/>
    <w:rsid w:val="00B54B02"/>
    <w:rsid w:val="00B92A3D"/>
    <w:rsid w:val="00B94769"/>
    <w:rsid w:val="00BA56CC"/>
    <w:rsid w:val="00BA57C8"/>
    <w:rsid w:val="00BB6933"/>
    <w:rsid w:val="00BE4DEA"/>
    <w:rsid w:val="00C10397"/>
    <w:rsid w:val="00C21A12"/>
    <w:rsid w:val="00C30C28"/>
    <w:rsid w:val="00C43426"/>
    <w:rsid w:val="00C5254D"/>
    <w:rsid w:val="00C56D64"/>
    <w:rsid w:val="00C7658D"/>
    <w:rsid w:val="00CA755A"/>
    <w:rsid w:val="00CB243E"/>
    <w:rsid w:val="00CB7A9F"/>
    <w:rsid w:val="00D31827"/>
    <w:rsid w:val="00D424AE"/>
    <w:rsid w:val="00D47350"/>
    <w:rsid w:val="00DD526A"/>
    <w:rsid w:val="00E05389"/>
    <w:rsid w:val="00E263C4"/>
    <w:rsid w:val="00E55635"/>
    <w:rsid w:val="00EC45DC"/>
    <w:rsid w:val="00EC5CC0"/>
    <w:rsid w:val="00EF2303"/>
    <w:rsid w:val="00F05528"/>
    <w:rsid w:val="00F20B16"/>
    <w:rsid w:val="00F46621"/>
    <w:rsid w:val="00F56DEA"/>
    <w:rsid w:val="00F6150B"/>
    <w:rsid w:val="00F63929"/>
    <w:rsid w:val="00F85E59"/>
    <w:rsid w:val="00F87F67"/>
    <w:rsid w:val="00F9393B"/>
    <w:rsid w:val="00FD1997"/>
    <w:rsid w:val="00FE2488"/>
    <w:rsid w:val="00FE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2T1">
    <w:name w:val="N2T1"/>
    <w:basedOn w:val="a"/>
    <w:next w:val="a"/>
    <w:rsid w:val="00152DA4"/>
    <w:pPr>
      <w:widowControl/>
      <w:tabs>
        <w:tab w:val="left" w:pos="340"/>
        <w:tab w:val="left" w:pos="737"/>
        <w:tab w:val="left" w:pos="936"/>
        <w:tab w:val="left" w:pos="964"/>
      </w:tabs>
      <w:adjustRightInd w:val="0"/>
      <w:spacing w:after="180" w:line="310" w:lineRule="atLeast"/>
      <w:ind w:left="340" w:hanging="340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2">
    <w:name w:val="2中標"/>
    <w:next w:val="a"/>
    <w:rsid w:val="00342CBD"/>
    <w:pPr>
      <w:widowControl w:val="0"/>
      <w:adjustRightInd w:val="0"/>
      <w:snapToGrid w:val="0"/>
      <w:spacing w:before="400" w:after="240"/>
      <w:textAlignment w:val="baseline"/>
      <w:outlineLvl w:val="1"/>
    </w:pPr>
    <w:rPr>
      <w:rFonts w:ascii="全真粗黑體" w:eastAsia="全真粗黑體" w:hAnsi="Arial"/>
      <w:spacing w:val="10"/>
      <w:sz w:val="28"/>
    </w:rPr>
  </w:style>
  <w:style w:type="paragraph" w:customStyle="1" w:styleId="N1T1">
    <w:name w:val="N1T1"/>
    <w:basedOn w:val="a"/>
    <w:next w:val="a"/>
    <w:rsid w:val="00342CBD"/>
    <w:pPr>
      <w:widowControl/>
      <w:tabs>
        <w:tab w:val="left" w:pos="340"/>
        <w:tab w:val="left" w:pos="737"/>
        <w:tab w:val="left" w:pos="936"/>
      </w:tabs>
      <w:adjustRightInd w:val="0"/>
      <w:spacing w:after="180" w:line="310" w:lineRule="atLeast"/>
      <w:ind w:left="936" w:hanging="936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N1T1a">
    <w:name w:val="N1T1a"/>
    <w:basedOn w:val="N1T1"/>
    <w:rsid w:val="00342CBD"/>
    <w:pPr>
      <w:tabs>
        <w:tab w:val="clear" w:pos="737"/>
        <w:tab w:val="clear" w:pos="936"/>
        <w:tab w:val="left" w:pos="340"/>
        <w:tab w:val="left" w:pos="851"/>
      </w:tabs>
      <w:spacing w:after="200" w:line="320" w:lineRule="atLeast"/>
      <w:ind w:left="851" w:hanging="851"/>
    </w:pPr>
  </w:style>
  <w:style w:type="paragraph" w:styleId="Web">
    <w:name w:val="Normal (Web)"/>
    <w:basedOn w:val="a"/>
    <w:rsid w:val="006574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Plain Text"/>
    <w:basedOn w:val="a"/>
    <w:rsid w:val="00657411"/>
    <w:rPr>
      <w:rFonts w:ascii="細明體" w:eastAsia="細明體" w:hAnsi="Courier New"/>
    </w:rPr>
  </w:style>
  <w:style w:type="table" w:styleId="a4">
    <w:name w:val="Table Grid"/>
    <w:basedOn w:val="a1"/>
    <w:rsid w:val="00EC5C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6235E"/>
    <w:rPr>
      <w:b/>
      <w:bCs/>
      <w:sz w:val="32"/>
      <w:szCs w:val="24"/>
    </w:rPr>
  </w:style>
  <w:style w:type="character" w:customStyle="1" w:styleId="a6">
    <w:name w:val="本文 字元"/>
    <w:link w:val="a5"/>
    <w:rsid w:val="0096235E"/>
    <w:rPr>
      <w:b/>
      <w:bCs/>
      <w:kern w:val="2"/>
      <w:sz w:val="32"/>
      <w:szCs w:val="24"/>
    </w:rPr>
  </w:style>
  <w:style w:type="paragraph" w:styleId="a7">
    <w:name w:val="header"/>
    <w:basedOn w:val="a"/>
    <w:link w:val="a8"/>
    <w:rsid w:val="00CA755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CA755A"/>
    <w:rPr>
      <w:kern w:val="2"/>
    </w:rPr>
  </w:style>
  <w:style w:type="paragraph" w:styleId="a9">
    <w:name w:val="footer"/>
    <w:basedOn w:val="a"/>
    <w:link w:val="aa"/>
    <w:rsid w:val="00CA755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CA755A"/>
    <w:rPr>
      <w:kern w:val="2"/>
    </w:rPr>
  </w:style>
  <w:style w:type="paragraph" w:styleId="ab">
    <w:name w:val="Balloon Text"/>
    <w:basedOn w:val="a"/>
    <w:link w:val="ac"/>
    <w:rsid w:val="008F73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8F73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>台北商專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國立台北商業專科學校  十  學年度第   學期    考試試題</dc:title>
  <dc:subject/>
  <dc:creator>課務組</dc:creator>
  <cp:keywords/>
  <dc:description/>
  <cp:lastModifiedBy>user</cp:lastModifiedBy>
  <cp:revision>2</cp:revision>
  <cp:lastPrinted>2015-05-29T03:04:00Z</cp:lastPrinted>
  <dcterms:created xsi:type="dcterms:W3CDTF">2015-05-29T03:04:00Z</dcterms:created>
  <dcterms:modified xsi:type="dcterms:W3CDTF">2015-05-29T03:04:00Z</dcterms:modified>
</cp:coreProperties>
</file>