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335"/>
      </w:tblGrid>
      <w:tr w:rsidR="00522550" w14:paraId="74FC5529" w14:textId="77777777">
        <w:trPr>
          <w:trHeight w:val="2887"/>
          <w:jc w:val="center"/>
        </w:trPr>
        <w:tc>
          <w:tcPr>
            <w:tcW w:w="11335" w:type="dxa"/>
          </w:tcPr>
          <w:p w14:paraId="7C489255" w14:textId="77777777" w:rsidR="00522550" w:rsidRDefault="004D3502" w:rsidP="00036D53">
            <w:pPr>
              <w:jc w:val="center"/>
              <w:rPr>
                <w:rFonts w:ascii="Arial" w:hAnsi="Arial" w:cs="Arial"/>
              </w:rPr>
            </w:pPr>
            <w:bookmarkStart w:id="0" w:name="_GoBack"/>
            <w:bookmarkEnd w:id="0"/>
            <w:r>
              <w:rPr>
                <w:noProof/>
                <w:lang w:val="en-AU" w:eastAsia="en-AU"/>
              </w:rPr>
              <w:drawing>
                <wp:inline distT="0" distB="0" distL="0" distR="0" wp14:anchorId="0684B890" wp14:editId="2CA92256">
                  <wp:extent cx="3133725" cy="619125"/>
                  <wp:effectExtent l="0" t="0" r="0" b="0"/>
                  <wp:docPr id="1" name="Picture 1" descr="AFMA_inlinestrip (preferred ver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MA_inlinestrip (preferred version)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33725" cy="619125"/>
                          </a:xfrm>
                          <a:prstGeom prst="rect">
                            <a:avLst/>
                          </a:prstGeom>
                          <a:noFill/>
                          <a:ln>
                            <a:noFill/>
                          </a:ln>
                        </pic:spPr>
                      </pic:pic>
                    </a:graphicData>
                  </a:graphic>
                </wp:inline>
              </w:drawing>
            </w:r>
          </w:p>
          <w:p w14:paraId="0722CB6E" w14:textId="77777777" w:rsidR="00036D53" w:rsidRPr="00522550" w:rsidRDefault="00036D53">
            <w:pPr>
              <w:rPr>
                <w:rFonts w:ascii="Arial" w:hAnsi="Arial" w:cs="Arial"/>
              </w:rPr>
            </w:pPr>
          </w:p>
          <w:p w14:paraId="5CE2FAE0" w14:textId="77777777" w:rsidR="00522550" w:rsidRDefault="00522550" w:rsidP="00522550">
            <w:pPr>
              <w:jc w:val="center"/>
              <w:rPr>
                <w:rFonts w:ascii="Arial" w:hAnsi="Arial" w:cs="Arial"/>
                <w:sz w:val="36"/>
                <w:szCs w:val="36"/>
              </w:rPr>
            </w:pPr>
            <w:r w:rsidRPr="00522550">
              <w:rPr>
                <w:rFonts w:ascii="Arial" w:hAnsi="Arial" w:cs="Arial"/>
                <w:sz w:val="36"/>
                <w:szCs w:val="36"/>
              </w:rPr>
              <w:t>APPLICATION FOR VMS TEMPORARY SWITCH OFF</w:t>
            </w:r>
          </w:p>
          <w:p w14:paraId="0ABF3AE5" w14:textId="77777777" w:rsidR="00522550" w:rsidRPr="00522550" w:rsidRDefault="00522550" w:rsidP="00522550">
            <w:pPr>
              <w:rPr>
                <w:rFonts w:ascii="Arial" w:hAnsi="Arial" w:cs="Arial"/>
                <w:sz w:val="20"/>
                <w:szCs w:val="20"/>
              </w:rPr>
            </w:pPr>
          </w:p>
          <w:p w14:paraId="65431CA9" w14:textId="77777777" w:rsidR="00522550" w:rsidRDefault="00522550" w:rsidP="00522550">
            <w:pPr>
              <w:jc w:val="center"/>
              <w:rPr>
                <w:rFonts w:ascii="Arial" w:hAnsi="Arial" w:cs="Arial"/>
                <w:sz w:val="22"/>
                <w:szCs w:val="22"/>
              </w:rPr>
            </w:pPr>
            <w:r w:rsidRPr="00522550">
              <w:rPr>
                <w:rFonts w:ascii="Arial" w:hAnsi="Arial" w:cs="Arial"/>
                <w:sz w:val="22"/>
                <w:szCs w:val="22"/>
              </w:rPr>
              <w:t>This form is to be completed in full. AFMA may confirm information provided in this form during its assessment.</w:t>
            </w:r>
          </w:p>
          <w:p w14:paraId="5AAF6572" w14:textId="77777777" w:rsidR="00522550" w:rsidRDefault="00522550" w:rsidP="00522550">
            <w:pPr>
              <w:jc w:val="center"/>
              <w:rPr>
                <w:rFonts w:ascii="Arial" w:hAnsi="Arial" w:cs="Arial"/>
                <w:sz w:val="22"/>
                <w:szCs w:val="22"/>
              </w:rPr>
            </w:pPr>
          </w:p>
          <w:p w14:paraId="15D3AF64" w14:textId="77777777" w:rsidR="00522550" w:rsidRPr="00EB5075" w:rsidRDefault="00522550" w:rsidP="00EB5075">
            <w:pPr>
              <w:jc w:val="center"/>
              <w:rPr>
                <w:rFonts w:ascii="Arial" w:hAnsi="Arial" w:cs="Arial"/>
                <w:sz w:val="18"/>
                <w:szCs w:val="18"/>
              </w:rPr>
            </w:pPr>
            <w:r w:rsidRPr="00EB5075">
              <w:rPr>
                <w:rFonts w:ascii="Arial" w:hAnsi="Arial" w:cs="Arial"/>
                <w:sz w:val="18"/>
                <w:szCs w:val="18"/>
              </w:rPr>
              <w:t xml:space="preserve">(Information provided in this application is to be true and correct. Deliberately providing inaccurate information is an offence under </w:t>
            </w:r>
            <w:r w:rsidRPr="00EB5075">
              <w:rPr>
                <w:rFonts w:ascii="Arial" w:hAnsi="Arial" w:cs="Arial"/>
                <w:i/>
                <w:sz w:val="18"/>
                <w:szCs w:val="18"/>
              </w:rPr>
              <w:t>Section 135.1 of the Criminal Code</w:t>
            </w:r>
            <w:r w:rsidR="00DB0AC6">
              <w:rPr>
                <w:rFonts w:ascii="Arial" w:hAnsi="Arial" w:cs="Arial"/>
                <w:i/>
                <w:sz w:val="18"/>
                <w:szCs w:val="18"/>
              </w:rPr>
              <w:t xml:space="preserve"> Act 1995</w:t>
            </w:r>
            <w:r w:rsidRPr="00EB5075">
              <w:rPr>
                <w:rFonts w:ascii="Arial" w:hAnsi="Arial" w:cs="Arial"/>
                <w:sz w:val="18"/>
                <w:szCs w:val="18"/>
              </w:rPr>
              <w:t xml:space="preserve"> – Acting with the intention of obtaining gain from a Commonwealth entity by dishonest means)</w:t>
            </w:r>
          </w:p>
        </w:tc>
      </w:tr>
    </w:tbl>
    <w:p w14:paraId="0F5BEAD4" w14:textId="77777777" w:rsidR="00C3612F" w:rsidRDefault="00C3612F">
      <w:pPr>
        <w:rPr>
          <w:rFonts w:ascii="Arial" w:hAnsi="Arial" w:cs="Arial"/>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000" w:firstRow="0" w:lastRow="0" w:firstColumn="0" w:lastColumn="0" w:noHBand="0" w:noVBand="0"/>
      </w:tblPr>
      <w:tblGrid>
        <w:gridCol w:w="11364"/>
      </w:tblGrid>
      <w:tr w:rsidR="00C3612F" w14:paraId="06D8E483" w14:textId="77777777">
        <w:trPr>
          <w:trHeight w:val="4082"/>
          <w:jc w:val="center"/>
        </w:trPr>
        <w:tc>
          <w:tcPr>
            <w:tcW w:w="11364" w:type="dxa"/>
            <w:shd w:val="clear" w:color="auto" w:fill="CCCCCC"/>
          </w:tcPr>
          <w:p w14:paraId="544C6DE7" w14:textId="77777777" w:rsidR="00C3612F" w:rsidRDefault="001C73B9" w:rsidP="00A5182E">
            <w:pPr>
              <w:spacing w:before="120"/>
              <w:rPr>
                <w:rFonts w:ascii="Arial" w:hAnsi="Arial" w:cs="Arial"/>
                <w:b/>
                <w:sz w:val="20"/>
                <w:szCs w:val="20"/>
              </w:rPr>
            </w:pPr>
            <w:r w:rsidRPr="001C73B9">
              <w:rPr>
                <w:rFonts w:ascii="Arial" w:hAnsi="Arial" w:cs="Arial"/>
                <w:b/>
                <w:sz w:val="20"/>
                <w:szCs w:val="20"/>
              </w:rPr>
              <w:t>Concession holder details</w:t>
            </w:r>
          </w:p>
          <w:p w14:paraId="13211B2D" w14:textId="77777777" w:rsidR="002C2F38" w:rsidRDefault="002C2F38" w:rsidP="00A5182E">
            <w:pPr>
              <w:rPr>
                <w:rFonts w:ascii="Arial" w:hAnsi="Arial" w:cs="Arial"/>
                <w:sz w:val="20"/>
                <w:szCs w:val="20"/>
              </w:rPr>
            </w:pPr>
          </w:p>
          <w:tbl>
            <w:tblPr>
              <w:tblpPr w:leftFromText="180" w:rightFromText="180" w:vertAnchor="text" w:horzAnchor="page" w:tblpX="3286" w:tblpY="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7950"/>
            </w:tblGrid>
            <w:tr w:rsidR="0002211D" w14:paraId="6F236DFE" w14:textId="77777777">
              <w:trPr>
                <w:trHeight w:val="360"/>
              </w:trPr>
              <w:tc>
                <w:tcPr>
                  <w:tcW w:w="7950" w:type="dxa"/>
                  <w:shd w:val="clear" w:color="auto" w:fill="FFFFFF"/>
                  <w:vAlign w:val="center"/>
                </w:tcPr>
                <w:p w14:paraId="781C422B" w14:textId="77777777" w:rsidR="0002211D" w:rsidRDefault="0002211D" w:rsidP="00A5182E">
                  <w:pPr>
                    <w:rPr>
                      <w:rFonts w:ascii="Arial" w:hAnsi="Arial" w:cs="Arial"/>
                      <w:sz w:val="20"/>
                      <w:szCs w:val="20"/>
                    </w:rPr>
                  </w:pPr>
                </w:p>
              </w:tc>
            </w:tr>
            <w:tr w:rsidR="0002211D" w14:paraId="4EA5FB72" w14:textId="77777777">
              <w:trPr>
                <w:trHeight w:val="360"/>
              </w:trPr>
              <w:tc>
                <w:tcPr>
                  <w:tcW w:w="7950" w:type="dxa"/>
                  <w:shd w:val="clear" w:color="auto" w:fill="FFFFFF"/>
                  <w:vAlign w:val="center"/>
                </w:tcPr>
                <w:p w14:paraId="3D3FAB93" w14:textId="77777777" w:rsidR="0002211D" w:rsidRDefault="0002211D" w:rsidP="00A5182E">
                  <w:pPr>
                    <w:rPr>
                      <w:rFonts w:ascii="Arial" w:hAnsi="Arial" w:cs="Arial"/>
                      <w:sz w:val="20"/>
                      <w:szCs w:val="20"/>
                    </w:rPr>
                  </w:pPr>
                </w:p>
              </w:tc>
            </w:tr>
          </w:tbl>
          <w:p w14:paraId="50AC2479" w14:textId="77777777" w:rsidR="0002211D" w:rsidRDefault="0002211D" w:rsidP="00A5182E">
            <w:pPr>
              <w:numPr>
                <w:ilvl w:val="0"/>
                <w:numId w:val="7"/>
              </w:numPr>
              <w:rPr>
                <w:rFonts w:ascii="Arial" w:hAnsi="Arial" w:cs="Arial"/>
                <w:sz w:val="20"/>
                <w:szCs w:val="20"/>
              </w:rPr>
            </w:pPr>
            <w:r>
              <w:rPr>
                <w:rFonts w:ascii="Arial" w:hAnsi="Arial" w:cs="Arial"/>
                <w:sz w:val="20"/>
                <w:szCs w:val="20"/>
              </w:rPr>
              <w:t>Concession holder name</w:t>
            </w:r>
          </w:p>
          <w:p w14:paraId="77000A8C" w14:textId="77777777" w:rsidR="0002211D" w:rsidRDefault="0002211D" w:rsidP="00A5182E">
            <w:pPr>
              <w:ind w:left="654"/>
              <w:rPr>
                <w:rFonts w:ascii="Arial" w:hAnsi="Arial" w:cs="Arial"/>
                <w:sz w:val="20"/>
                <w:szCs w:val="20"/>
              </w:rPr>
            </w:pPr>
          </w:p>
          <w:p w14:paraId="57A19FD5" w14:textId="77777777" w:rsidR="0002211D" w:rsidRDefault="0002211D" w:rsidP="00A5182E">
            <w:pPr>
              <w:ind w:left="720"/>
              <w:rPr>
                <w:rFonts w:ascii="Arial" w:hAnsi="Arial" w:cs="Arial"/>
                <w:sz w:val="20"/>
                <w:szCs w:val="20"/>
              </w:rPr>
            </w:pPr>
            <w:r>
              <w:rPr>
                <w:rFonts w:ascii="Arial" w:hAnsi="Arial" w:cs="Arial"/>
                <w:sz w:val="20"/>
                <w:szCs w:val="20"/>
              </w:rPr>
              <w:t>Contact person</w:t>
            </w:r>
          </w:p>
          <w:p w14:paraId="6E7D9BB2" w14:textId="77777777" w:rsidR="0002211D" w:rsidRDefault="0002211D" w:rsidP="00A5182E">
            <w:pPr>
              <w:rPr>
                <w:rFonts w:ascii="Arial" w:hAnsi="Arial" w:cs="Arial"/>
                <w:sz w:val="20"/>
                <w:szCs w:val="20"/>
              </w:rPr>
            </w:pPr>
          </w:p>
          <w:tbl>
            <w:tblPr>
              <w:tblpPr w:leftFromText="180" w:rightFromText="180" w:vertAnchor="text" w:horzAnchor="page" w:tblpX="274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8492"/>
            </w:tblGrid>
            <w:tr w:rsidR="0002211D" w14:paraId="7D416490" w14:textId="77777777">
              <w:trPr>
                <w:trHeight w:val="465"/>
              </w:trPr>
              <w:tc>
                <w:tcPr>
                  <w:tcW w:w="8492" w:type="dxa"/>
                  <w:shd w:val="clear" w:color="auto" w:fill="FFFFFF"/>
                </w:tcPr>
                <w:p w14:paraId="63CAFC64" w14:textId="77777777" w:rsidR="00365DC8" w:rsidRDefault="00365DC8" w:rsidP="00A5182E">
                  <w:pPr>
                    <w:ind w:left="3842" w:hanging="3842"/>
                    <w:rPr>
                      <w:rFonts w:ascii="Arial" w:hAnsi="Arial" w:cs="Arial"/>
                      <w:sz w:val="20"/>
                      <w:szCs w:val="20"/>
                    </w:rPr>
                  </w:pPr>
                  <w:r>
                    <w:rPr>
                      <w:rFonts w:ascii="Arial" w:hAnsi="Arial" w:cs="Arial"/>
                      <w:sz w:val="20"/>
                      <w:szCs w:val="20"/>
                    </w:rPr>
                    <w:t xml:space="preserve">Ph (bus):                   </w:t>
                  </w:r>
                  <w:r w:rsidR="00693F4C">
                    <w:rPr>
                      <w:rFonts w:ascii="Arial" w:hAnsi="Arial" w:cs="Arial"/>
                      <w:sz w:val="20"/>
                      <w:szCs w:val="20"/>
                    </w:rPr>
                    <w:t xml:space="preserve">                               </w:t>
                  </w:r>
                  <w:r>
                    <w:rPr>
                      <w:rFonts w:ascii="Arial" w:hAnsi="Arial" w:cs="Arial"/>
                      <w:sz w:val="20"/>
                      <w:szCs w:val="20"/>
                    </w:rPr>
                    <w:t xml:space="preserve">  </w:t>
                  </w:r>
                  <w:r w:rsidR="00693F4C">
                    <w:rPr>
                      <w:rFonts w:ascii="Arial" w:hAnsi="Arial" w:cs="Arial"/>
                      <w:sz w:val="20"/>
                      <w:szCs w:val="20"/>
                    </w:rPr>
                    <w:t>Ph (home):</w:t>
                  </w:r>
                  <w:r>
                    <w:rPr>
                      <w:rFonts w:ascii="Arial" w:hAnsi="Arial" w:cs="Arial"/>
                      <w:sz w:val="20"/>
                      <w:szCs w:val="20"/>
                    </w:rPr>
                    <w:t xml:space="preserve"> </w:t>
                  </w:r>
                  <w:r w:rsidR="00693F4C">
                    <w:rPr>
                      <w:rFonts w:ascii="Arial" w:hAnsi="Arial" w:cs="Arial"/>
                      <w:sz w:val="20"/>
                      <w:szCs w:val="20"/>
                    </w:rPr>
                    <w:t xml:space="preserve">   </w:t>
                  </w:r>
                </w:p>
              </w:tc>
            </w:tr>
            <w:tr w:rsidR="00693F4C" w14:paraId="51869C49" w14:textId="77777777">
              <w:trPr>
                <w:trHeight w:val="465"/>
              </w:trPr>
              <w:tc>
                <w:tcPr>
                  <w:tcW w:w="8492" w:type="dxa"/>
                  <w:shd w:val="clear" w:color="auto" w:fill="FFFFFF"/>
                </w:tcPr>
                <w:p w14:paraId="50BBD927" w14:textId="77777777" w:rsidR="00693F4C" w:rsidRDefault="00693F4C" w:rsidP="00A5182E">
                  <w:pPr>
                    <w:ind w:left="3842" w:hanging="3842"/>
                    <w:rPr>
                      <w:rFonts w:ascii="Arial" w:hAnsi="Arial" w:cs="Arial"/>
                      <w:sz w:val="20"/>
                      <w:szCs w:val="20"/>
                    </w:rPr>
                  </w:pPr>
                  <w:r>
                    <w:rPr>
                      <w:rFonts w:ascii="Arial" w:hAnsi="Arial" w:cs="Arial"/>
                      <w:sz w:val="20"/>
                      <w:szCs w:val="20"/>
                    </w:rPr>
                    <w:t xml:space="preserve">Mob:                                                          </w:t>
                  </w:r>
                  <w:r w:rsidR="009C320D">
                    <w:rPr>
                      <w:rFonts w:ascii="Arial" w:hAnsi="Arial" w:cs="Arial"/>
                      <w:sz w:val="20"/>
                      <w:szCs w:val="20"/>
                    </w:rPr>
                    <w:t xml:space="preserve">          </w:t>
                  </w:r>
                  <w:r>
                    <w:rPr>
                      <w:rFonts w:ascii="Arial" w:hAnsi="Arial" w:cs="Arial"/>
                      <w:sz w:val="20"/>
                      <w:szCs w:val="20"/>
                    </w:rPr>
                    <w:t xml:space="preserve"> Fax:                                                         </w:t>
                  </w:r>
                </w:p>
              </w:tc>
            </w:tr>
            <w:tr w:rsidR="00693F4C" w14:paraId="44BC8064" w14:textId="77777777">
              <w:trPr>
                <w:trHeight w:val="465"/>
              </w:trPr>
              <w:tc>
                <w:tcPr>
                  <w:tcW w:w="8492" w:type="dxa"/>
                  <w:shd w:val="clear" w:color="auto" w:fill="FFFFFF"/>
                </w:tcPr>
                <w:p w14:paraId="342684AC" w14:textId="77777777" w:rsidR="00693F4C" w:rsidRDefault="00693F4C" w:rsidP="00A5182E">
                  <w:pPr>
                    <w:ind w:left="3842" w:hanging="3842"/>
                    <w:rPr>
                      <w:rFonts w:ascii="Arial" w:hAnsi="Arial" w:cs="Arial"/>
                      <w:sz w:val="20"/>
                      <w:szCs w:val="20"/>
                    </w:rPr>
                  </w:pPr>
                  <w:r>
                    <w:rPr>
                      <w:rFonts w:ascii="Arial" w:hAnsi="Arial" w:cs="Arial"/>
                      <w:sz w:val="20"/>
                      <w:szCs w:val="20"/>
                    </w:rPr>
                    <w:t>Email:</w:t>
                  </w:r>
                </w:p>
              </w:tc>
            </w:tr>
          </w:tbl>
          <w:p w14:paraId="0E96683A" w14:textId="77777777" w:rsidR="0002211D" w:rsidRDefault="0002211D" w:rsidP="00A5182E">
            <w:pPr>
              <w:numPr>
                <w:ilvl w:val="0"/>
                <w:numId w:val="7"/>
              </w:numPr>
              <w:rPr>
                <w:rFonts w:ascii="Arial" w:hAnsi="Arial" w:cs="Arial"/>
                <w:sz w:val="20"/>
                <w:szCs w:val="20"/>
              </w:rPr>
            </w:pPr>
            <w:r>
              <w:rPr>
                <w:rFonts w:ascii="Arial" w:hAnsi="Arial" w:cs="Arial"/>
                <w:sz w:val="20"/>
                <w:szCs w:val="20"/>
              </w:rPr>
              <w:t>Contact details</w:t>
            </w:r>
          </w:p>
          <w:p w14:paraId="3B294220" w14:textId="77777777" w:rsidR="0002211D" w:rsidRDefault="0002211D" w:rsidP="00A5182E">
            <w:pPr>
              <w:rPr>
                <w:rFonts w:ascii="Arial" w:hAnsi="Arial" w:cs="Arial"/>
                <w:sz w:val="20"/>
                <w:szCs w:val="20"/>
              </w:rPr>
            </w:pPr>
          </w:p>
          <w:p w14:paraId="38DAA349" w14:textId="77777777" w:rsidR="0002211D" w:rsidRDefault="0002211D" w:rsidP="00A5182E">
            <w:pPr>
              <w:rPr>
                <w:rFonts w:ascii="Arial" w:hAnsi="Arial" w:cs="Arial"/>
                <w:sz w:val="20"/>
                <w:szCs w:val="20"/>
              </w:rPr>
            </w:pPr>
          </w:p>
          <w:p w14:paraId="36B7034F" w14:textId="77777777" w:rsidR="0002211D" w:rsidRDefault="0002211D" w:rsidP="00A5182E">
            <w:pPr>
              <w:rPr>
                <w:rFonts w:ascii="Arial" w:hAnsi="Arial" w:cs="Arial"/>
                <w:sz w:val="20"/>
                <w:szCs w:val="20"/>
              </w:rPr>
            </w:pPr>
          </w:p>
          <w:p w14:paraId="2606B4BC" w14:textId="77777777" w:rsidR="00693F4C" w:rsidRDefault="00693F4C" w:rsidP="00A5182E">
            <w:pPr>
              <w:rPr>
                <w:rFonts w:ascii="Arial" w:hAnsi="Arial" w:cs="Arial"/>
                <w:sz w:val="20"/>
                <w:szCs w:val="20"/>
              </w:rPr>
            </w:pPr>
          </w:p>
          <w:p w14:paraId="6A504B43" w14:textId="77777777" w:rsidR="00693F4C" w:rsidRDefault="00693F4C" w:rsidP="00A5182E">
            <w:pPr>
              <w:rPr>
                <w:rFonts w:ascii="Arial" w:hAnsi="Arial" w:cs="Arial"/>
                <w:sz w:val="20"/>
                <w:szCs w:val="20"/>
              </w:rPr>
            </w:pPr>
          </w:p>
          <w:p w14:paraId="256447AC" w14:textId="77777777" w:rsidR="00693F4C" w:rsidRDefault="00693F4C" w:rsidP="00A5182E">
            <w:pPr>
              <w:rPr>
                <w:rFonts w:ascii="Arial" w:hAnsi="Arial" w:cs="Arial"/>
                <w:sz w:val="20"/>
                <w:szCs w:val="20"/>
              </w:rPr>
            </w:pPr>
          </w:p>
          <w:tbl>
            <w:tblPr>
              <w:tblpPr w:leftFromText="180" w:rightFromText="180" w:vertAnchor="text" w:horzAnchor="margin" w:tblpXSpec="righ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8492"/>
            </w:tblGrid>
            <w:tr w:rsidR="00693F4C" w14:paraId="156ADBE6" w14:textId="77777777">
              <w:trPr>
                <w:trHeight w:val="1784"/>
              </w:trPr>
              <w:tc>
                <w:tcPr>
                  <w:tcW w:w="8492" w:type="dxa"/>
                  <w:shd w:val="clear" w:color="auto" w:fill="FFFFFF"/>
                </w:tcPr>
                <w:p w14:paraId="131E4E67" w14:textId="77777777" w:rsidR="00693F4C" w:rsidRDefault="00693F4C" w:rsidP="00A5182E">
                  <w:pPr>
                    <w:rPr>
                      <w:rFonts w:ascii="Arial" w:hAnsi="Arial" w:cs="Arial"/>
                      <w:sz w:val="20"/>
                      <w:szCs w:val="20"/>
                    </w:rPr>
                  </w:pPr>
                </w:p>
                <w:p w14:paraId="0CB292BF" w14:textId="77777777" w:rsidR="00693F4C" w:rsidRDefault="00693F4C" w:rsidP="00A5182E">
                  <w:pPr>
                    <w:rPr>
                      <w:rFonts w:ascii="Arial" w:hAnsi="Arial" w:cs="Arial"/>
                      <w:sz w:val="20"/>
                      <w:szCs w:val="20"/>
                    </w:rPr>
                  </w:pPr>
                </w:p>
                <w:p w14:paraId="39B46E3F" w14:textId="77777777" w:rsidR="00693F4C" w:rsidRDefault="00693F4C" w:rsidP="00A5182E">
                  <w:pPr>
                    <w:rPr>
                      <w:rFonts w:ascii="Arial" w:hAnsi="Arial" w:cs="Arial"/>
                      <w:sz w:val="20"/>
                      <w:szCs w:val="20"/>
                    </w:rPr>
                  </w:pPr>
                </w:p>
                <w:p w14:paraId="59F63DF4" w14:textId="77777777" w:rsidR="00693F4C" w:rsidRDefault="00693F4C" w:rsidP="00A5182E">
                  <w:pPr>
                    <w:rPr>
                      <w:rFonts w:ascii="Arial" w:hAnsi="Arial" w:cs="Arial"/>
                      <w:sz w:val="20"/>
                      <w:szCs w:val="20"/>
                    </w:rPr>
                  </w:pPr>
                </w:p>
                <w:p w14:paraId="56B39607" w14:textId="77777777" w:rsidR="00693F4C" w:rsidRDefault="00693F4C" w:rsidP="00A5182E">
                  <w:pPr>
                    <w:rPr>
                      <w:rFonts w:ascii="Arial" w:hAnsi="Arial" w:cs="Arial"/>
                      <w:sz w:val="20"/>
                      <w:szCs w:val="20"/>
                    </w:rPr>
                  </w:pPr>
                </w:p>
                <w:p w14:paraId="428F62F5" w14:textId="77777777" w:rsidR="00693F4C" w:rsidRDefault="00693F4C" w:rsidP="00A5182E">
                  <w:pPr>
                    <w:rPr>
                      <w:rFonts w:ascii="Arial" w:hAnsi="Arial" w:cs="Arial"/>
                      <w:sz w:val="20"/>
                      <w:szCs w:val="20"/>
                    </w:rPr>
                  </w:pPr>
                </w:p>
                <w:p w14:paraId="11D437BC" w14:textId="77777777" w:rsidR="00693F4C" w:rsidRDefault="00693F4C" w:rsidP="00A5182E">
                  <w:pPr>
                    <w:spacing w:before="120"/>
                    <w:rPr>
                      <w:rFonts w:ascii="Arial" w:hAnsi="Arial" w:cs="Arial"/>
                      <w:sz w:val="20"/>
                      <w:szCs w:val="20"/>
                    </w:rPr>
                  </w:pPr>
                  <w:r>
                    <w:rPr>
                      <w:rFonts w:ascii="Arial" w:hAnsi="Arial" w:cs="Arial"/>
                      <w:sz w:val="20"/>
                      <w:szCs w:val="20"/>
                    </w:rPr>
                    <w:t xml:space="preserve">State:                                  Postcode: </w:t>
                  </w:r>
                </w:p>
              </w:tc>
            </w:tr>
          </w:tbl>
          <w:p w14:paraId="3F82CDA9" w14:textId="77777777" w:rsidR="00693F4C" w:rsidRDefault="00693F4C" w:rsidP="00A5182E">
            <w:pPr>
              <w:rPr>
                <w:rFonts w:ascii="Arial" w:hAnsi="Arial" w:cs="Arial"/>
                <w:sz w:val="20"/>
                <w:szCs w:val="20"/>
              </w:rPr>
            </w:pPr>
          </w:p>
          <w:p w14:paraId="1818B4B3" w14:textId="77777777" w:rsidR="0002211D" w:rsidRPr="001C73B9" w:rsidRDefault="0002211D" w:rsidP="00A5182E">
            <w:pPr>
              <w:numPr>
                <w:ilvl w:val="0"/>
                <w:numId w:val="7"/>
              </w:numPr>
              <w:rPr>
                <w:rFonts w:ascii="Arial" w:hAnsi="Arial" w:cs="Arial"/>
                <w:sz w:val="20"/>
                <w:szCs w:val="20"/>
              </w:rPr>
            </w:pPr>
            <w:r>
              <w:rPr>
                <w:rFonts w:ascii="Arial" w:hAnsi="Arial" w:cs="Arial"/>
                <w:sz w:val="20"/>
                <w:szCs w:val="20"/>
              </w:rPr>
              <w:t>Postal address</w:t>
            </w:r>
          </w:p>
        </w:tc>
      </w:tr>
      <w:tr w:rsidR="002C2F38" w14:paraId="1278518A" w14:textId="77777777" w:rsidTr="00947FEE">
        <w:trPr>
          <w:trHeight w:val="1344"/>
          <w:jc w:val="center"/>
        </w:trPr>
        <w:tc>
          <w:tcPr>
            <w:tcW w:w="11364" w:type="dxa"/>
            <w:shd w:val="clear" w:color="auto" w:fill="CCCCCC"/>
          </w:tcPr>
          <w:tbl>
            <w:tblPr>
              <w:tblpPr w:leftFromText="180" w:rightFromText="180" w:vertAnchor="text" w:horzAnchor="margin" w:tblpXSpec="right" w:tblpY="5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2925"/>
            </w:tblGrid>
            <w:tr w:rsidR="00B22CF5" w14:paraId="6083D1E7" w14:textId="77777777">
              <w:trPr>
                <w:trHeight w:val="567"/>
              </w:trPr>
              <w:tc>
                <w:tcPr>
                  <w:tcW w:w="2925" w:type="dxa"/>
                  <w:shd w:val="clear" w:color="auto" w:fill="FFFFFF"/>
                  <w:vAlign w:val="center"/>
                </w:tcPr>
                <w:p w14:paraId="49C332E2" w14:textId="77777777" w:rsidR="00B22CF5" w:rsidRDefault="00B22CF5" w:rsidP="00A5182E">
                  <w:pPr>
                    <w:spacing w:before="120"/>
                    <w:rPr>
                      <w:rFonts w:ascii="Arial" w:hAnsi="Arial" w:cs="Arial"/>
                      <w:b/>
                      <w:sz w:val="20"/>
                      <w:szCs w:val="20"/>
                    </w:rPr>
                  </w:pPr>
                </w:p>
              </w:tc>
            </w:tr>
          </w:tbl>
          <w:p w14:paraId="3C1887E6" w14:textId="1AD08320" w:rsidR="002C2F38" w:rsidRDefault="00947FEE" w:rsidP="00A5182E">
            <w:pPr>
              <w:spacing w:before="120"/>
              <w:rPr>
                <w:rFonts w:ascii="Arial" w:hAnsi="Arial" w:cs="Arial"/>
                <w:b/>
                <w:sz w:val="20"/>
                <w:szCs w:val="20"/>
              </w:rPr>
            </w:pPr>
            <w:r>
              <w:rPr>
                <w:rFonts w:ascii="Arial" w:hAnsi="Arial" w:cs="Arial"/>
                <w:b/>
                <w:sz w:val="20"/>
                <w:szCs w:val="20"/>
              </w:rPr>
              <w:t>V</w:t>
            </w:r>
            <w:r w:rsidR="00B22CF5">
              <w:rPr>
                <w:rFonts w:ascii="Arial" w:hAnsi="Arial" w:cs="Arial"/>
                <w:b/>
                <w:sz w:val="20"/>
                <w:szCs w:val="20"/>
              </w:rPr>
              <w:t>essel details</w:t>
            </w:r>
          </w:p>
          <w:tbl>
            <w:tblPr>
              <w:tblpPr w:leftFromText="180" w:rightFromText="180" w:vertAnchor="text" w:horzAnchor="page" w:tblpX="2411" w:tblpY="1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235"/>
            </w:tblGrid>
            <w:tr w:rsidR="00B22CF5" w14:paraId="051CE1EB" w14:textId="77777777">
              <w:trPr>
                <w:trHeight w:val="567"/>
              </w:trPr>
              <w:tc>
                <w:tcPr>
                  <w:tcW w:w="3235" w:type="dxa"/>
                  <w:shd w:val="clear" w:color="auto" w:fill="FFFFFF"/>
                  <w:vAlign w:val="center"/>
                </w:tcPr>
                <w:p w14:paraId="14225B7F" w14:textId="77777777" w:rsidR="00B22CF5" w:rsidRDefault="00B22CF5" w:rsidP="00A5182E">
                  <w:pPr>
                    <w:rPr>
                      <w:rFonts w:ascii="Arial" w:hAnsi="Arial" w:cs="Arial"/>
                      <w:b/>
                      <w:sz w:val="20"/>
                      <w:szCs w:val="20"/>
                    </w:rPr>
                  </w:pPr>
                </w:p>
              </w:tc>
            </w:tr>
          </w:tbl>
          <w:p w14:paraId="4013B27D" w14:textId="612D7182" w:rsidR="00B22CF5" w:rsidRDefault="00947FEE" w:rsidP="00A5182E">
            <w:pPr>
              <w:rPr>
                <w:rFonts w:ascii="Arial" w:hAnsi="Arial" w:cs="Arial"/>
                <w:b/>
                <w:sz w:val="20"/>
                <w:szCs w:val="20"/>
              </w:rPr>
            </w:pPr>
            <w:r>
              <w:rPr>
                <w:rFonts w:ascii="Arial" w:hAnsi="Arial" w:cs="Arial"/>
                <w:noProof/>
                <w:sz w:val="20"/>
                <w:szCs w:val="20"/>
                <w:lang w:val="en-AU" w:eastAsia="en-AU"/>
              </w:rPr>
              <mc:AlternateContent>
                <mc:Choice Requires="wps">
                  <w:drawing>
                    <wp:anchor distT="0" distB="0" distL="114300" distR="114300" simplePos="0" relativeHeight="251657728" behindDoc="0" locked="0" layoutInCell="1" allowOverlap="1" wp14:anchorId="6F9715A8" wp14:editId="1D00FE70">
                      <wp:simplePos x="0" y="0"/>
                      <wp:positionH relativeFrom="column">
                        <wp:posOffset>3989705</wp:posOffset>
                      </wp:positionH>
                      <wp:positionV relativeFrom="paragraph">
                        <wp:posOffset>58420</wp:posOffset>
                      </wp:positionV>
                      <wp:extent cx="1143000" cy="481330"/>
                      <wp:effectExtent l="3810" t="7620" r="5715" b="635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81330"/>
                              </a:xfrm>
                              <a:prstGeom prst="rect">
                                <a:avLst/>
                              </a:prstGeom>
                              <a:solidFill>
                                <a:srgbClr val="F8F8F8">
                                  <a:alpha val="0"/>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EAEAEA"/>
                                      </a:outerShdw>
                                    </a:effectLst>
                                  </a14:hiddenEffects>
                                </a:ext>
                              </a:extLst>
                            </wps:spPr>
                            <wps:txbx>
                              <w:txbxContent>
                                <w:p w14:paraId="25B9C5AE" w14:textId="77777777" w:rsidR="0003098C" w:rsidRDefault="0003098C" w:rsidP="00947FEE">
                                  <w:pPr>
                                    <w:shd w:val="clear" w:color="auto" w:fill="D0CECE" w:themeFill="background2" w:themeFillShade="E6"/>
                                    <w:rPr>
                                      <w:rFonts w:ascii="Arial" w:hAnsi="Arial" w:cs="Arial"/>
                                      <w:sz w:val="20"/>
                                      <w:szCs w:val="20"/>
                                      <w:lang w:val="en-AU"/>
                                    </w:rPr>
                                  </w:pPr>
                                  <w:r>
                                    <w:rPr>
                                      <w:rFonts w:ascii="Arial" w:hAnsi="Arial" w:cs="Arial"/>
                                      <w:sz w:val="20"/>
                                      <w:szCs w:val="20"/>
                                      <w:lang w:val="en-AU"/>
                                    </w:rPr>
                                    <w:t xml:space="preserve">b) Distinguishing </w:t>
                                  </w:r>
                                </w:p>
                                <w:p w14:paraId="62E17AC0" w14:textId="77777777" w:rsidR="0003098C" w:rsidRPr="0003098C" w:rsidRDefault="0003098C" w:rsidP="00947FEE">
                                  <w:pPr>
                                    <w:shd w:val="clear" w:color="auto" w:fill="D0CECE" w:themeFill="background2" w:themeFillShade="E6"/>
                                    <w:rPr>
                                      <w:rFonts w:ascii="Arial" w:hAnsi="Arial" w:cs="Arial"/>
                                      <w:sz w:val="20"/>
                                      <w:szCs w:val="20"/>
                                      <w:lang w:val="en-AU"/>
                                    </w:rPr>
                                  </w:pPr>
                                  <w:r>
                                    <w:rPr>
                                      <w:rFonts w:ascii="Arial" w:hAnsi="Arial" w:cs="Arial"/>
                                      <w:sz w:val="20"/>
                                      <w:szCs w:val="20"/>
                                      <w:lang w:val="en-AU"/>
                                    </w:rPr>
                                    <w:t xml:space="preserve">    Symbols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F9715A8" id="_x0000_t202" coordsize="21600,21600" o:spt="202" path="m,l,21600r21600,l21600,xe">
                      <v:stroke joinstyle="miter"/>
                      <v:path gradientshapeok="t" o:connecttype="rect"/>
                    </v:shapetype>
                    <v:shape id="Text Box 6" o:spid="_x0000_s1026" type="#_x0000_t202" style="position:absolute;margin-left:314.15pt;margin-top:4.6pt;width:90pt;height:3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" fillcolor="#f8f8f8" stroked="f">
                      <v:fill opacity="0"/>
                      <v:shadow color="#eaeaea"/>
                      <v:textbox>
                        <w:txbxContent>
                          <w:p w14:paraId="25B9C5AE" w14:textId="77777777" w:rsidR="0003098C" w:rsidRDefault="0003098C" w:rsidP="00947FEE">
                            <w:pPr>
                              <w:shd w:val="clear" w:color="auto" w:fill="D0CECE" w:themeFill="background2" w:themeFillShade="E6"/>
                              <w:rPr>
                                <w:rFonts w:ascii="Arial" w:hAnsi="Arial" w:cs="Arial"/>
                                <w:sz w:val="20"/>
                                <w:szCs w:val="20"/>
                                <w:lang w:val="en-AU"/>
                              </w:rPr>
                            </w:pPr>
                            <w:r>
                              <w:rPr>
                                <w:rFonts w:ascii="Arial" w:hAnsi="Arial" w:cs="Arial"/>
                                <w:sz w:val="20"/>
                                <w:szCs w:val="20"/>
                                <w:lang w:val="en-AU"/>
                              </w:rPr>
                              <w:t xml:space="preserve">b) Distinguishing </w:t>
                            </w:r>
                          </w:p>
                          <w:p w14:paraId="62E17AC0" w14:textId="77777777" w:rsidR="0003098C" w:rsidRPr="0003098C" w:rsidRDefault="0003098C" w:rsidP="00947FEE">
                            <w:pPr>
                              <w:shd w:val="clear" w:color="auto" w:fill="D0CECE" w:themeFill="background2" w:themeFillShade="E6"/>
                              <w:rPr>
                                <w:rFonts w:ascii="Arial" w:hAnsi="Arial" w:cs="Arial"/>
                                <w:sz w:val="20"/>
                                <w:szCs w:val="20"/>
                                <w:lang w:val="en-AU"/>
                              </w:rPr>
                            </w:pPr>
                            <w:r>
                              <w:rPr>
                                <w:rFonts w:ascii="Arial" w:hAnsi="Arial" w:cs="Arial"/>
                                <w:sz w:val="20"/>
                                <w:szCs w:val="20"/>
                                <w:lang w:val="en-AU"/>
                              </w:rPr>
                              <w:t xml:space="preserve">    Symbols</w:t>
                            </w:r>
                          </w:p>
                        </w:txbxContent>
                      </v:textbox>
                    </v:shape>
                  </w:pict>
                </mc:Fallback>
              </mc:AlternateContent>
            </w:r>
            <w:r w:rsidR="00B22CF5">
              <w:rPr>
                <w:rFonts w:ascii="Arial" w:hAnsi="Arial" w:cs="Arial"/>
                <w:b/>
                <w:sz w:val="20"/>
                <w:szCs w:val="20"/>
              </w:rPr>
              <w:t xml:space="preserve"> </w:t>
            </w:r>
          </w:p>
          <w:p w14:paraId="4EB32F24" w14:textId="77777777" w:rsidR="00B22CF5" w:rsidRDefault="0003098C" w:rsidP="00A5182E">
            <w:pPr>
              <w:numPr>
                <w:ilvl w:val="0"/>
                <w:numId w:val="7"/>
              </w:numPr>
              <w:rPr>
                <w:rFonts w:ascii="Arial" w:hAnsi="Arial" w:cs="Arial"/>
                <w:sz w:val="20"/>
                <w:szCs w:val="20"/>
              </w:rPr>
            </w:pPr>
            <w:r>
              <w:rPr>
                <w:rFonts w:ascii="Arial" w:hAnsi="Arial" w:cs="Arial"/>
                <w:sz w:val="20"/>
                <w:szCs w:val="20"/>
              </w:rPr>
              <w:t xml:space="preserve">a) Vessel name                                                                                                     </w:t>
            </w:r>
          </w:p>
          <w:p w14:paraId="4B2447BA" w14:textId="77777777" w:rsidR="00B22CF5" w:rsidRDefault="00B22CF5" w:rsidP="00A5182E">
            <w:pPr>
              <w:rPr>
                <w:rFonts w:ascii="Arial" w:hAnsi="Arial" w:cs="Arial"/>
                <w:sz w:val="20"/>
                <w:szCs w:val="20"/>
              </w:rPr>
            </w:pPr>
          </w:p>
          <w:p w14:paraId="76A426FB" w14:textId="1FDC4AC7" w:rsidR="008E0663" w:rsidRPr="00B22CF5" w:rsidRDefault="008E0663" w:rsidP="00947FEE">
            <w:pPr>
              <w:rPr>
                <w:rFonts w:ascii="Arial" w:hAnsi="Arial" w:cs="Arial"/>
                <w:sz w:val="20"/>
                <w:szCs w:val="20"/>
              </w:rPr>
            </w:pPr>
          </w:p>
        </w:tc>
      </w:tr>
    </w:tbl>
    <w:p w14:paraId="39BA8AC9" w14:textId="7211BED8" w:rsidR="002C2F38" w:rsidRDefault="002C2F38"/>
    <w:tbl>
      <w:tblPr>
        <w:tblW w:w="11328" w:type="dxa"/>
        <w:jc w:val="center"/>
        <w:tblBorders>
          <w:top w:val="single" w:sz="6" w:space="0" w:color="auto"/>
          <w:left w:val="single" w:sz="6" w:space="0" w:color="auto"/>
          <w:bottom w:val="single" w:sz="6" w:space="0" w:color="auto"/>
          <w:right w:val="single" w:sz="6" w:space="0" w:color="auto"/>
        </w:tblBorders>
        <w:shd w:val="clear" w:color="auto" w:fill="F3F3F3"/>
        <w:tblCellMar>
          <w:top w:w="28" w:type="dxa"/>
          <w:bottom w:w="28" w:type="dxa"/>
        </w:tblCellMar>
        <w:tblLook w:val="01E0" w:firstRow="1" w:lastRow="1" w:firstColumn="1" w:lastColumn="1" w:noHBand="0" w:noVBand="0"/>
      </w:tblPr>
      <w:tblGrid>
        <w:gridCol w:w="11417"/>
      </w:tblGrid>
      <w:tr w:rsidR="00AB0134" w:rsidRPr="00896A42" w14:paraId="587A038E" w14:textId="77777777" w:rsidTr="00896A42">
        <w:trPr>
          <w:jc w:val="center"/>
        </w:trPr>
        <w:tc>
          <w:tcPr>
            <w:tcW w:w="11328" w:type="dxa"/>
            <w:shd w:val="clear" w:color="auto" w:fill="CCCCCC"/>
          </w:tcPr>
          <w:p w14:paraId="446B03B5" w14:textId="30909B1D" w:rsidR="00AB0134" w:rsidRPr="00896A42" w:rsidRDefault="00947FEE" w:rsidP="00AB0134">
            <w:pPr>
              <w:rPr>
                <w:rFonts w:ascii="Arial" w:hAnsi="Arial" w:cs="Arial"/>
                <w:sz w:val="20"/>
                <w:szCs w:val="20"/>
              </w:rPr>
            </w:pPr>
            <w:r>
              <w:rPr>
                <w:rFonts w:ascii="Arial" w:hAnsi="Arial" w:cs="Arial"/>
                <w:sz w:val="20"/>
                <w:szCs w:val="20"/>
              </w:rPr>
              <w:t>5</w:t>
            </w:r>
            <w:r w:rsidR="00AB0134" w:rsidRPr="00896A42">
              <w:rPr>
                <w:rFonts w:ascii="Arial" w:hAnsi="Arial" w:cs="Arial"/>
                <w:sz w:val="20"/>
                <w:szCs w:val="20"/>
              </w:rPr>
              <w:t>. Please provide the following detail</w:t>
            </w:r>
            <w:r w:rsidR="00493F3A" w:rsidRPr="00896A42">
              <w:rPr>
                <w:rFonts w:ascii="Arial" w:hAnsi="Arial" w:cs="Arial"/>
                <w:sz w:val="20"/>
                <w:szCs w:val="20"/>
              </w:rPr>
              <w:t>s for the period</w:t>
            </w:r>
            <w:r w:rsidR="00293DB7" w:rsidRPr="00896A42">
              <w:rPr>
                <w:rFonts w:ascii="Arial" w:hAnsi="Arial" w:cs="Arial"/>
                <w:sz w:val="20"/>
                <w:szCs w:val="20"/>
              </w:rPr>
              <w:t xml:space="preserve"> for which a</w:t>
            </w:r>
            <w:r w:rsidR="00F01A9F" w:rsidRPr="00896A42">
              <w:rPr>
                <w:rFonts w:ascii="Arial" w:hAnsi="Arial" w:cs="Arial"/>
                <w:sz w:val="20"/>
                <w:szCs w:val="20"/>
              </w:rPr>
              <w:t xml:space="preserve"> VMS Temporary Switch O</w:t>
            </w:r>
            <w:r w:rsidR="00AB0134" w:rsidRPr="00896A42">
              <w:rPr>
                <w:rFonts w:ascii="Arial" w:hAnsi="Arial" w:cs="Arial"/>
                <w:sz w:val="20"/>
                <w:szCs w:val="20"/>
              </w:rPr>
              <w:t>ff</w:t>
            </w:r>
            <w:r w:rsidR="00293DB7" w:rsidRPr="00896A42">
              <w:rPr>
                <w:rFonts w:ascii="Arial" w:hAnsi="Arial" w:cs="Arial"/>
                <w:sz w:val="20"/>
                <w:szCs w:val="20"/>
              </w:rPr>
              <w:t xml:space="preserve"> </w:t>
            </w:r>
            <w:r w:rsidR="00075E28" w:rsidRPr="00896A42">
              <w:rPr>
                <w:rFonts w:ascii="Arial" w:hAnsi="Arial" w:cs="Arial"/>
                <w:sz w:val="20"/>
                <w:szCs w:val="20"/>
              </w:rPr>
              <w:t>(</w:t>
            </w:r>
            <w:r w:rsidR="00842013" w:rsidRPr="00896A42">
              <w:rPr>
                <w:rFonts w:ascii="Arial" w:hAnsi="Arial" w:cs="Arial"/>
                <w:sz w:val="20"/>
                <w:szCs w:val="20"/>
              </w:rPr>
              <w:t>TSO)</w:t>
            </w:r>
            <w:r w:rsidR="00AB0134" w:rsidRPr="00896A42">
              <w:rPr>
                <w:rFonts w:ascii="Arial" w:hAnsi="Arial" w:cs="Arial"/>
                <w:sz w:val="20"/>
                <w:szCs w:val="20"/>
              </w:rPr>
              <w:t xml:space="preserve"> is sought.</w:t>
            </w:r>
            <w:r w:rsidR="00717CBE" w:rsidRPr="00896A42">
              <w:rPr>
                <w:rFonts w:ascii="Arial" w:hAnsi="Arial" w:cs="Arial"/>
                <w:sz w:val="20"/>
                <w:szCs w:val="20"/>
              </w:rPr>
              <w:t xml:space="preserve"> </w:t>
            </w:r>
          </w:p>
        </w:tc>
      </w:tr>
      <w:tr w:rsidR="00AB0134" w:rsidRPr="00896A42" w14:paraId="2D7CFC45" w14:textId="77777777" w:rsidTr="00896A42">
        <w:trPr>
          <w:jc w:val="center"/>
        </w:trPr>
        <w:tc>
          <w:tcPr>
            <w:tcW w:w="11328" w:type="dxa"/>
            <w:shd w:val="clear" w:color="auto" w:fill="CCCCCC"/>
          </w:tcPr>
          <w:p w14:paraId="5BE73F64" w14:textId="77777777" w:rsidR="00AB0134" w:rsidRPr="00896A42" w:rsidRDefault="00AB0134" w:rsidP="00AB0134">
            <w:pPr>
              <w:rPr>
                <w:rFonts w:ascii="Arial" w:hAnsi="Arial" w:cs="Arial"/>
              </w:rPr>
            </w:pPr>
          </w:p>
          <w:tbl>
            <w:tblPr>
              <w:tblW w:w="11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bottom w:w="28" w:type="dxa"/>
              </w:tblCellMar>
              <w:tblLook w:val="01E0" w:firstRow="1" w:lastRow="1" w:firstColumn="1" w:lastColumn="1" w:noHBand="0" w:noVBand="0"/>
            </w:tblPr>
            <w:tblGrid>
              <w:gridCol w:w="1580"/>
              <w:gridCol w:w="1652"/>
              <w:gridCol w:w="7896"/>
            </w:tblGrid>
            <w:tr w:rsidR="00AB0134" w:rsidRPr="00896A42" w14:paraId="145B7815" w14:textId="77777777" w:rsidTr="00896A42">
              <w:trPr>
                <w:trHeight w:val="332"/>
              </w:trPr>
              <w:tc>
                <w:tcPr>
                  <w:tcW w:w="1580" w:type="dxa"/>
                  <w:shd w:val="clear" w:color="auto" w:fill="FFFFFF"/>
                  <w:vAlign w:val="center"/>
                </w:tcPr>
                <w:p w14:paraId="5177D33E" w14:textId="77777777" w:rsidR="00AB0134" w:rsidRPr="00896A42" w:rsidRDefault="000F315D" w:rsidP="00BF3D25">
                  <w:pPr>
                    <w:rPr>
                      <w:rFonts w:ascii="Arial" w:hAnsi="Arial" w:cs="Arial"/>
                      <w:sz w:val="16"/>
                      <w:szCs w:val="16"/>
                    </w:rPr>
                  </w:pPr>
                  <w:r w:rsidRPr="00896A42">
                    <w:rPr>
                      <w:rFonts w:ascii="Arial" w:hAnsi="Arial" w:cs="Arial"/>
                      <w:sz w:val="16"/>
                      <w:szCs w:val="16"/>
                    </w:rPr>
                    <w:t xml:space="preserve">a) </w:t>
                  </w:r>
                  <w:r w:rsidR="00AB0134" w:rsidRPr="00896A42">
                    <w:rPr>
                      <w:rFonts w:ascii="Arial" w:hAnsi="Arial" w:cs="Arial"/>
                      <w:sz w:val="16"/>
                      <w:szCs w:val="16"/>
                    </w:rPr>
                    <w:t>Switch off</w:t>
                  </w:r>
                  <w:r w:rsidR="00AB0134" w:rsidRPr="00896A42">
                    <w:rPr>
                      <w:rFonts w:ascii="Arial" w:hAnsi="Arial" w:cs="Arial"/>
                      <w:sz w:val="16"/>
                      <w:szCs w:val="16"/>
                    </w:rPr>
                    <w:br/>
                    <w:t>Date (dd/mm/yy)</w:t>
                  </w:r>
                </w:p>
              </w:tc>
              <w:tc>
                <w:tcPr>
                  <w:tcW w:w="1652" w:type="dxa"/>
                  <w:shd w:val="clear" w:color="auto" w:fill="FFFFFF"/>
                  <w:vAlign w:val="center"/>
                </w:tcPr>
                <w:p w14:paraId="7CEFCB49" w14:textId="77777777" w:rsidR="00AB0134" w:rsidRPr="00896A42" w:rsidRDefault="000F315D" w:rsidP="00BF3D25">
                  <w:pPr>
                    <w:rPr>
                      <w:rFonts w:ascii="Arial" w:hAnsi="Arial" w:cs="Arial"/>
                      <w:sz w:val="16"/>
                      <w:szCs w:val="16"/>
                    </w:rPr>
                  </w:pPr>
                  <w:r w:rsidRPr="00896A42">
                    <w:rPr>
                      <w:rFonts w:ascii="Arial" w:hAnsi="Arial" w:cs="Arial"/>
                      <w:sz w:val="16"/>
                      <w:szCs w:val="16"/>
                    </w:rPr>
                    <w:t xml:space="preserve">b) </w:t>
                  </w:r>
                  <w:r w:rsidR="00BF3D25" w:rsidRPr="00896A42">
                    <w:rPr>
                      <w:rFonts w:ascii="Arial" w:hAnsi="Arial" w:cs="Arial"/>
                      <w:sz w:val="16"/>
                      <w:szCs w:val="16"/>
                    </w:rPr>
                    <w:t>Switch on</w:t>
                  </w:r>
                  <w:r w:rsidR="00BF3D25" w:rsidRPr="00896A42">
                    <w:rPr>
                      <w:rFonts w:ascii="Arial" w:hAnsi="Arial" w:cs="Arial"/>
                      <w:sz w:val="16"/>
                      <w:szCs w:val="16"/>
                    </w:rPr>
                    <w:br/>
                    <w:t xml:space="preserve">Date </w:t>
                  </w:r>
                  <w:r w:rsidR="00AB0134" w:rsidRPr="00896A42">
                    <w:rPr>
                      <w:rFonts w:ascii="Arial" w:hAnsi="Arial" w:cs="Arial"/>
                      <w:sz w:val="16"/>
                      <w:szCs w:val="16"/>
                    </w:rPr>
                    <w:t>(dd/mm/yy)</w:t>
                  </w:r>
                </w:p>
              </w:tc>
              <w:tc>
                <w:tcPr>
                  <w:tcW w:w="7896" w:type="dxa"/>
                  <w:shd w:val="clear" w:color="auto" w:fill="FFFFFF"/>
                  <w:vAlign w:val="center"/>
                </w:tcPr>
                <w:p w14:paraId="1656A097" w14:textId="77777777" w:rsidR="00AB0134" w:rsidRPr="00896A42" w:rsidRDefault="000F315D" w:rsidP="00BF3D25">
                  <w:pPr>
                    <w:rPr>
                      <w:rFonts w:ascii="Arial" w:hAnsi="Arial" w:cs="Arial"/>
                      <w:sz w:val="16"/>
                      <w:szCs w:val="16"/>
                    </w:rPr>
                  </w:pPr>
                  <w:r w:rsidRPr="00896A42">
                    <w:rPr>
                      <w:rFonts w:ascii="Arial" w:hAnsi="Arial" w:cs="Arial"/>
                      <w:sz w:val="16"/>
                      <w:szCs w:val="16"/>
                    </w:rPr>
                    <w:t xml:space="preserve">c) </w:t>
                  </w:r>
                  <w:r w:rsidR="00AB0134" w:rsidRPr="00896A42">
                    <w:rPr>
                      <w:rFonts w:ascii="Arial" w:hAnsi="Arial" w:cs="Arial"/>
                      <w:sz w:val="16"/>
                      <w:szCs w:val="16"/>
                    </w:rPr>
                    <w:t>Location of vessel during this period (description of location such that the vessel may be easily located e.g. Pier 5, Port Aqua)</w:t>
                  </w:r>
                </w:p>
              </w:tc>
            </w:tr>
            <w:tr w:rsidR="00AB0134" w:rsidRPr="00896A42" w14:paraId="03568B8C" w14:textId="77777777" w:rsidTr="00896A42">
              <w:trPr>
                <w:trHeight w:val="1008"/>
              </w:trPr>
              <w:tc>
                <w:tcPr>
                  <w:tcW w:w="1580" w:type="dxa"/>
                  <w:tcBorders>
                    <w:bottom w:val="single" w:sz="4" w:space="0" w:color="auto"/>
                  </w:tcBorders>
                  <w:shd w:val="clear" w:color="auto" w:fill="FFFFFF"/>
                  <w:vAlign w:val="center"/>
                </w:tcPr>
                <w:p w14:paraId="141A6C16" w14:textId="77777777" w:rsidR="00BF3D25" w:rsidRPr="00896A42" w:rsidRDefault="00BF3D25" w:rsidP="00D52DF3">
                  <w:pPr>
                    <w:rPr>
                      <w:rFonts w:ascii="Arial" w:hAnsi="Arial" w:cs="Arial"/>
                      <w:sz w:val="20"/>
                      <w:szCs w:val="20"/>
                    </w:rPr>
                  </w:pPr>
                </w:p>
              </w:tc>
              <w:tc>
                <w:tcPr>
                  <w:tcW w:w="1652" w:type="dxa"/>
                  <w:tcBorders>
                    <w:bottom w:val="single" w:sz="4" w:space="0" w:color="auto"/>
                  </w:tcBorders>
                  <w:shd w:val="clear" w:color="auto" w:fill="FFFFFF"/>
                  <w:vAlign w:val="center"/>
                </w:tcPr>
                <w:p w14:paraId="54B15325" w14:textId="77777777" w:rsidR="00AB0134" w:rsidRPr="00896A42" w:rsidRDefault="00BF3D25" w:rsidP="00D52DF3">
                  <w:pPr>
                    <w:rPr>
                      <w:rFonts w:ascii="Arial" w:hAnsi="Arial" w:cs="Arial"/>
                      <w:sz w:val="20"/>
                      <w:szCs w:val="20"/>
                    </w:rPr>
                  </w:pPr>
                  <w:r w:rsidRPr="00896A42">
                    <w:rPr>
                      <w:rFonts w:ascii="Arial" w:hAnsi="Arial" w:cs="Arial"/>
                      <w:sz w:val="20"/>
                      <w:szCs w:val="20"/>
                    </w:rPr>
                    <w:t xml:space="preserve"> </w:t>
                  </w:r>
                </w:p>
              </w:tc>
              <w:tc>
                <w:tcPr>
                  <w:tcW w:w="7896" w:type="dxa"/>
                  <w:tcBorders>
                    <w:bottom w:val="single" w:sz="4" w:space="0" w:color="auto"/>
                  </w:tcBorders>
                  <w:shd w:val="clear" w:color="auto" w:fill="FFFFFF"/>
                  <w:vAlign w:val="center"/>
                </w:tcPr>
                <w:p w14:paraId="31CF9366" w14:textId="77777777" w:rsidR="00AB0134" w:rsidRPr="00896A42" w:rsidRDefault="00AB0134" w:rsidP="00D52DF3">
                  <w:pPr>
                    <w:rPr>
                      <w:rFonts w:ascii="Arial" w:hAnsi="Arial" w:cs="Arial"/>
                      <w:sz w:val="20"/>
                      <w:szCs w:val="20"/>
                    </w:rPr>
                  </w:pPr>
                </w:p>
              </w:tc>
            </w:tr>
          </w:tbl>
          <w:p w14:paraId="2A342505" w14:textId="77777777" w:rsidR="00AB0134" w:rsidRPr="00896A42" w:rsidRDefault="00AB0134" w:rsidP="00AB0134">
            <w:pPr>
              <w:rPr>
                <w:rFonts w:ascii="Arial" w:hAnsi="Arial" w:cs="Arial"/>
                <w:sz w:val="20"/>
                <w:szCs w:val="20"/>
              </w:rPr>
            </w:pPr>
          </w:p>
        </w:tc>
      </w:tr>
      <w:tr w:rsidR="00AB0134" w:rsidRPr="00896A42" w14:paraId="03121303" w14:textId="77777777" w:rsidTr="00896A42">
        <w:trPr>
          <w:trHeight w:val="890"/>
          <w:jc w:val="center"/>
        </w:trPr>
        <w:tc>
          <w:tcPr>
            <w:tcW w:w="11328" w:type="dxa"/>
            <w:shd w:val="clear" w:color="auto" w:fill="CCCCCC"/>
          </w:tcPr>
          <w:p w14:paraId="2EE6B989" w14:textId="004D7590" w:rsidR="00293DB7" w:rsidRPr="00896A42" w:rsidRDefault="00FB0557" w:rsidP="00AB0134">
            <w:pPr>
              <w:rPr>
                <w:rFonts w:ascii="Arial" w:hAnsi="Arial" w:cs="Arial"/>
                <w:sz w:val="20"/>
                <w:szCs w:val="20"/>
              </w:rPr>
            </w:pPr>
            <w:r w:rsidRPr="00896A42">
              <w:rPr>
                <w:rFonts w:ascii="Arial" w:hAnsi="Arial" w:cs="Arial"/>
                <w:sz w:val="20"/>
                <w:szCs w:val="20"/>
              </w:rPr>
              <w:t xml:space="preserve">If you wish to apply for a temporary switch off for more than one occasion please </w:t>
            </w:r>
            <w:r w:rsidR="00C45C9B" w:rsidRPr="00896A42">
              <w:rPr>
                <w:rFonts w:ascii="Arial" w:hAnsi="Arial" w:cs="Arial"/>
                <w:sz w:val="20"/>
                <w:szCs w:val="20"/>
              </w:rPr>
              <w:t>call</w:t>
            </w:r>
            <w:r w:rsidRPr="00896A42">
              <w:rPr>
                <w:rFonts w:ascii="Arial" w:hAnsi="Arial" w:cs="Arial"/>
                <w:sz w:val="20"/>
                <w:szCs w:val="20"/>
              </w:rPr>
              <w:t xml:space="preserve"> AFMA </w:t>
            </w:r>
            <w:r w:rsidR="00516753" w:rsidRPr="00896A42">
              <w:rPr>
                <w:rFonts w:ascii="Arial" w:hAnsi="Arial" w:cs="Arial"/>
                <w:sz w:val="20"/>
                <w:szCs w:val="20"/>
              </w:rPr>
              <w:t>(</w:t>
            </w:r>
            <w:r w:rsidR="00962080" w:rsidRPr="00896A42">
              <w:rPr>
                <w:rFonts w:ascii="Arial" w:hAnsi="Arial" w:cs="Arial"/>
                <w:sz w:val="20"/>
                <w:szCs w:val="20"/>
              </w:rPr>
              <w:t xml:space="preserve">contact </w:t>
            </w:r>
            <w:r w:rsidR="00516753" w:rsidRPr="00896A42">
              <w:rPr>
                <w:rFonts w:ascii="Arial" w:hAnsi="Arial" w:cs="Arial"/>
                <w:sz w:val="20"/>
                <w:szCs w:val="20"/>
              </w:rPr>
              <w:t>details</w:t>
            </w:r>
            <w:r w:rsidR="000D475D" w:rsidRPr="00896A42">
              <w:rPr>
                <w:rFonts w:ascii="Arial" w:hAnsi="Arial" w:cs="Arial"/>
                <w:sz w:val="20"/>
                <w:szCs w:val="20"/>
              </w:rPr>
              <w:t xml:space="preserve"> given</w:t>
            </w:r>
            <w:r w:rsidR="00516753" w:rsidRPr="00896A42">
              <w:rPr>
                <w:rFonts w:ascii="Arial" w:hAnsi="Arial" w:cs="Arial"/>
                <w:sz w:val="20"/>
                <w:szCs w:val="20"/>
              </w:rPr>
              <w:t xml:space="preserve"> </w:t>
            </w:r>
            <w:r w:rsidR="00147F06" w:rsidRPr="00896A42">
              <w:rPr>
                <w:rFonts w:ascii="Arial" w:hAnsi="Arial" w:cs="Arial"/>
                <w:sz w:val="20"/>
                <w:szCs w:val="20"/>
              </w:rPr>
              <w:t xml:space="preserve">on last </w:t>
            </w:r>
            <w:r w:rsidR="00947FEE">
              <w:rPr>
                <w:rFonts w:ascii="Arial" w:hAnsi="Arial" w:cs="Arial"/>
                <w:sz w:val="20"/>
                <w:szCs w:val="20"/>
              </w:rPr>
              <w:t xml:space="preserve">     </w:t>
            </w:r>
            <w:r w:rsidR="00147F06" w:rsidRPr="00896A42">
              <w:rPr>
                <w:rFonts w:ascii="Arial" w:hAnsi="Arial" w:cs="Arial"/>
                <w:sz w:val="20"/>
                <w:szCs w:val="20"/>
              </w:rPr>
              <w:t>page</w:t>
            </w:r>
            <w:r w:rsidR="00516753" w:rsidRPr="00896A42">
              <w:rPr>
                <w:rFonts w:ascii="Arial" w:hAnsi="Arial" w:cs="Arial"/>
                <w:sz w:val="20"/>
                <w:szCs w:val="20"/>
              </w:rPr>
              <w:t>)</w:t>
            </w:r>
            <w:r w:rsidRPr="00896A42">
              <w:rPr>
                <w:rFonts w:ascii="Arial" w:hAnsi="Arial" w:cs="Arial"/>
                <w:sz w:val="20"/>
                <w:szCs w:val="20"/>
              </w:rPr>
              <w:t>.</w:t>
            </w:r>
          </w:p>
          <w:p w14:paraId="646887C5" w14:textId="77777777" w:rsidR="00FB0557" w:rsidRPr="00896A42" w:rsidRDefault="00FB0557" w:rsidP="000F4B16">
            <w:pPr>
              <w:rPr>
                <w:rFonts w:ascii="Arial" w:hAnsi="Arial" w:cs="Arial"/>
                <w:sz w:val="20"/>
                <w:szCs w:val="20"/>
              </w:rPr>
            </w:pPr>
          </w:p>
          <w:p w14:paraId="192D89F4" w14:textId="493B1AE4" w:rsidR="00AB0134" w:rsidRPr="00896A42" w:rsidRDefault="00947FEE" w:rsidP="000F4B16">
            <w:pPr>
              <w:rPr>
                <w:rFonts w:ascii="Arial" w:hAnsi="Arial" w:cs="Arial"/>
                <w:sz w:val="20"/>
                <w:szCs w:val="20"/>
              </w:rPr>
            </w:pPr>
            <w:r>
              <w:rPr>
                <w:rFonts w:ascii="Arial" w:hAnsi="Arial" w:cs="Arial"/>
                <w:sz w:val="20"/>
                <w:szCs w:val="20"/>
              </w:rPr>
              <w:t>6</w:t>
            </w:r>
            <w:r w:rsidR="000F4B16" w:rsidRPr="00896A42">
              <w:rPr>
                <w:rFonts w:ascii="Arial" w:hAnsi="Arial" w:cs="Arial"/>
                <w:sz w:val="20"/>
                <w:szCs w:val="20"/>
              </w:rPr>
              <w:t xml:space="preserve">. </w:t>
            </w:r>
            <w:r w:rsidR="00AB0134" w:rsidRPr="00896A42">
              <w:rPr>
                <w:rFonts w:ascii="Arial" w:hAnsi="Arial" w:cs="Arial"/>
                <w:sz w:val="20"/>
                <w:szCs w:val="20"/>
              </w:rPr>
              <w:t xml:space="preserve">Briefly describe the </w:t>
            </w:r>
            <w:r>
              <w:rPr>
                <w:rFonts w:ascii="Arial" w:hAnsi="Arial" w:cs="Arial"/>
                <w:sz w:val="20"/>
                <w:szCs w:val="20"/>
              </w:rPr>
              <w:t>reasons you are seeking a</w:t>
            </w:r>
            <w:r w:rsidR="00AB0134" w:rsidRPr="00896A42">
              <w:rPr>
                <w:rFonts w:ascii="Arial" w:hAnsi="Arial" w:cs="Arial"/>
                <w:sz w:val="20"/>
                <w:szCs w:val="20"/>
              </w:rPr>
              <w:t xml:space="preserve"> VM</w:t>
            </w:r>
            <w:r w:rsidR="00F01A9F" w:rsidRPr="00896A42">
              <w:rPr>
                <w:rFonts w:ascii="Arial" w:hAnsi="Arial" w:cs="Arial"/>
                <w:sz w:val="20"/>
                <w:szCs w:val="20"/>
              </w:rPr>
              <w:t>S Temporary Switch O</w:t>
            </w:r>
            <w:r w:rsidR="00467D9B" w:rsidRPr="00896A42">
              <w:rPr>
                <w:rFonts w:ascii="Arial" w:hAnsi="Arial" w:cs="Arial"/>
                <w:sz w:val="20"/>
                <w:szCs w:val="20"/>
              </w:rPr>
              <w:t>ff</w:t>
            </w:r>
            <w:r w:rsidR="000F4B16" w:rsidRPr="00896A42">
              <w:rPr>
                <w:rFonts w:ascii="Arial" w:hAnsi="Arial" w:cs="Arial"/>
                <w:sz w:val="20"/>
                <w:szCs w:val="20"/>
              </w:rPr>
              <w:t xml:space="preserve">. </w:t>
            </w:r>
          </w:p>
        </w:tc>
      </w:tr>
      <w:tr w:rsidR="00AB0134" w:rsidRPr="00896A42" w14:paraId="3FDFF2C9" w14:textId="77777777" w:rsidTr="00896A42">
        <w:trPr>
          <w:jc w:val="center"/>
        </w:trPr>
        <w:tc>
          <w:tcPr>
            <w:tcW w:w="11328" w:type="dxa"/>
            <w:shd w:val="clear" w:color="auto" w:fill="F3F3F3"/>
          </w:tcPr>
          <w:tbl>
            <w:tblPr>
              <w:tblpPr w:leftFromText="180" w:rightFromText="180" w:vertAnchor="text" w:horzAnchor="margin" w:tblpXSpec="right" w:tblpY="29"/>
              <w:tblOverlap w:val="never"/>
              <w:tblW w:w="1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1191"/>
            </w:tblGrid>
            <w:tr w:rsidR="00947FEE" w14:paraId="488A6355" w14:textId="77777777" w:rsidTr="00947FEE">
              <w:trPr>
                <w:trHeight w:val="1784"/>
              </w:trPr>
              <w:tc>
                <w:tcPr>
                  <w:tcW w:w="11191" w:type="dxa"/>
                  <w:shd w:val="clear" w:color="auto" w:fill="FFFFFF"/>
                </w:tcPr>
                <w:p w14:paraId="4F5CE800" w14:textId="77777777" w:rsidR="00947FEE" w:rsidRDefault="00947FEE" w:rsidP="00947FEE">
                  <w:pPr>
                    <w:rPr>
                      <w:rFonts w:ascii="Arial" w:hAnsi="Arial" w:cs="Arial"/>
                      <w:sz w:val="20"/>
                      <w:szCs w:val="20"/>
                    </w:rPr>
                  </w:pPr>
                </w:p>
                <w:p w14:paraId="3A3D207E" w14:textId="77777777" w:rsidR="00947FEE" w:rsidRDefault="00947FEE" w:rsidP="00947FEE">
                  <w:pPr>
                    <w:rPr>
                      <w:rFonts w:ascii="Arial" w:hAnsi="Arial" w:cs="Arial"/>
                      <w:sz w:val="20"/>
                      <w:szCs w:val="20"/>
                    </w:rPr>
                  </w:pPr>
                </w:p>
                <w:p w14:paraId="5614491B" w14:textId="77777777" w:rsidR="00947FEE" w:rsidRDefault="00947FEE" w:rsidP="00947FEE">
                  <w:pPr>
                    <w:rPr>
                      <w:rFonts w:ascii="Arial" w:hAnsi="Arial" w:cs="Arial"/>
                      <w:sz w:val="20"/>
                      <w:szCs w:val="20"/>
                    </w:rPr>
                  </w:pPr>
                </w:p>
                <w:p w14:paraId="634567A6" w14:textId="77777777" w:rsidR="00947FEE" w:rsidRDefault="00947FEE" w:rsidP="00947FEE">
                  <w:pPr>
                    <w:rPr>
                      <w:rFonts w:ascii="Arial" w:hAnsi="Arial" w:cs="Arial"/>
                      <w:sz w:val="20"/>
                      <w:szCs w:val="20"/>
                    </w:rPr>
                  </w:pPr>
                </w:p>
                <w:p w14:paraId="78A63925" w14:textId="77777777" w:rsidR="00947FEE" w:rsidRDefault="00947FEE" w:rsidP="00947FEE">
                  <w:pPr>
                    <w:rPr>
                      <w:rFonts w:ascii="Arial" w:hAnsi="Arial" w:cs="Arial"/>
                      <w:sz w:val="20"/>
                      <w:szCs w:val="20"/>
                    </w:rPr>
                  </w:pPr>
                </w:p>
                <w:p w14:paraId="1BEB4B96" w14:textId="77777777" w:rsidR="00947FEE" w:rsidRDefault="00947FEE" w:rsidP="00947FEE">
                  <w:pPr>
                    <w:rPr>
                      <w:rFonts w:ascii="Arial" w:hAnsi="Arial" w:cs="Arial"/>
                      <w:sz w:val="20"/>
                      <w:szCs w:val="20"/>
                    </w:rPr>
                  </w:pPr>
                </w:p>
                <w:p w14:paraId="2CBF78CF" w14:textId="00118E52" w:rsidR="00947FEE" w:rsidRDefault="00947FEE" w:rsidP="00947FEE">
                  <w:pPr>
                    <w:spacing w:before="120"/>
                    <w:rPr>
                      <w:rFonts w:ascii="Arial" w:hAnsi="Arial" w:cs="Arial"/>
                      <w:sz w:val="20"/>
                      <w:szCs w:val="20"/>
                    </w:rPr>
                  </w:pPr>
                </w:p>
              </w:tc>
            </w:tr>
          </w:tbl>
          <w:p w14:paraId="3B5B7D3A" w14:textId="77777777" w:rsidR="00AB0134" w:rsidRPr="00896A42" w:rsidRDefault="00AB0134" w:rsidP="00AB0134">
            <w:pPr>
              <w:rPr>
                <w:rFonts w:ascii="Arial" w:hAnsi="Arial" w:cs="Arial"/>
                <w:sz w:val="20"/>
                <w:szCs w:val="20"/>
              </w:rPr>
            </w:pPr>
          </w:p>
        </w:tc>
      </w:tr>
    </w:tbl>
    <w:p w14:paraId="0D71E542" w14:textId="77777777" w:rsidR="00853915" w:rsidRDefault="00853915">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11160"/>
      </w:tblGrid>
      <w:tr w:rsidR="004768D8" w14:paraId="65F8CB2E" w14:textId="77777777">
        <w:trPr>
          <w:trHeight w:val="4931"/>
          <w:jc w:val="center"/>
        </w:trPr>
        <w:tc>
          <w:tcPr>
            <w:tcW w:w="11160" w:type="dxa"/>
            <w:shd w:val="clear" w:color="auto" w:fill="CCCCCC"/>
          </w:tcPr>
          <w:p w14:paraId="6574DF74" w14:textId="77777777" w:rsidR="004768D8" w:rsidRDefault="004768D8" w:rsidP="004768D8">
            <w:pPr>
              <w:rPr>
                <w:rFonts w:ascii="Arial" w:hAnsi="Arial" w:cs="Arial"/>
                <w:b/>
              </w:rPr>
            </w:pPr>
          </w:p>
          <w:p w14:paraId="4FAD541C" w14:textId="77777777" w:rsidR="004768D8" w:rsidRDefault="004768D8" w:rsidP="004768D8">
            <w:pPr>
              <w:jc w:val="center"/>
              <w:rPr>
                <w:rFonts w:ascii="Arial" w:hAnsi="Arial" w:cs="Arial"/>
                <w:b/>
                <w:sz w:val="20"/>
                <w:szCs w:val="20"/>
              </w:rPr>
            </w:pPr>
            <w:r w:rsidRPr="00303B08">
              <w:rPr>
                <w:rFonts w:ascii="Arial" w:hAnsi="Arial" w:cs="Arial"/>
                <w:b/>
                <w:sz w:val="20"/>
                <w:szCs w:val="20"/>
              </w:rPr>
              <w:t xml:space="preserve">8. </w:t>
            </w:r>
            <w:r w:rsidR="00367D73" w:rsidRPr="00303B08">
              <w:rPr>
                <w:rFonts w:ascii="Arial" w:hAnsi="Arial" w:cs="Arial"/>
                <w:b/>
                <w:sz w:val="20"/>
                <w:szCs w:val="20"/>
              </w:rPr>
              <w:t>Temporary Switch Off t</w:t>
            </w:r>
            <w:r w:rsidRPr="00303B08">
              <w:rPr>
                <w:rFonts w:ascii="Arial" w:hAnsi="Arial" w:cs="Arial"/>
                <w:b/>
                <w:sz w:val="20"/>
                <w:szCs w:val="20"/>
              </w:rPr>
              <w:t>erms and conditions</w:t>
            </w:r>
          </w:p>
          <w:p w14:paraId="47809063" w14:textId="77777777" w:rsidR="008F5601" w:rsidRDefault="008F5601" w:rsidP="004768D8">
            <w:pPr>
              <w:jc w:val="center"/>
              <w:rPr>
                <w:rFonts w:ascii="Arial" w:hAnsi="Arial" w:cs="Arial"/>
                <w:b/>
                <w:sz w:val="20"/>
                <w:szCs w:val="20"/>
              </w:rPr>
            </w:pPr>
          </w:p>
          <w:p w14:paraId="2A2FF41E" w14:textId="77777777" w:rsidR="00550C3B" w:rsidRPr="00B46C0E" w:rsidRDefault="00851065" w:rsidP="001B536D">
            <w:pPr>
              <w:jc w:val="both"/>
              <w:rPr>
                <w:rFonts w:ascii="Arial" w:hAnsi="Arial" w:cs="Arial"/>
                <w:sz w:val="20"/>
                <w:szCs w:val="20"/>
                <w:lang w:val="en-AU"/>
              </w:rPr>
            </w:pPr>
            <w:r>
              <w:rPr>
                <w:rFonts w:ascii="Arial" w:hAnsi="Arial" w:cs="Arial"/>
                <w:sz w:val="20"/>
                <w:szCs w:val="20"/>
              </w:rPr>
              <w:t>Filling in this application does not constitute approval to switch off the VMS unit. T</w:t>
            </w:r>
            <w:r>
              <w:rPr>
                <w:rFonts w:ascii="Arial" w:hAnsi="Arial" w:cs="Arial"/>
                <w:sz w:val="20"/>
                <w:szCs w:val="20"/>
                <w:lang w:val="en-AU"/>
              </w:rPr>
              <w:t xml:space="preserve">he following terms and conditions will only </w:t>
            </w:r>
            <w:r w:rsidR="00C168EF">
              <w:rPr>
                <w:rFonts w:ascii="Arial" w:hAnsi="Arial" w:cs="Arial"/>
                <w:sz w:val="20"/>
                <w:szCs w:val="20"/>
                <w:lang w:val="en-AU"/>
              </w:rPr>
              <w:t>apply to</w:t>
            </w:r>
            <w:r>
              <w:rPr>
                <w:rFonts w:ascii="Arial" w:hAnsi="Arial" w:cs="Arial"/>
                <w:sz w:val="20"/>
                <w:szCs w:val="20"/>
                <w:lang w:val="en-AU"/>
              </w:rPr>
              <w:t xml:space="preserve"> a TSO issued by AFMA.</w:t>
            </w:r>
            <w:r w:rsidR="00C168EF">
              <w:rPr>
                <w:rFonts w:ascii="Arial" w:hAnsi="Arial" w:cs="Arial"/>
                <w:sz w:val="20"/>
                <w:szCs w:val="20"/>
                <w:lang w:val="en-AU"/>
              </w:rPr>
              <w:t xml:space="preserve"> </w:t>
            </w:r>
            <w:r w:rsidR="00550C3B" w:rsidRPr="00B46C0E">
              <w:rPr>
                <w:rFonts w:ascii="Arial" w:hAnsi="Arial" w:cs="Arial"/>
                <w:sz w:val="20"/>
                <w:szCs w:val="20"/>
                <w:lang w:val="en-AU"/>
              </w:rPr>
              <w:t>If the VMS unit is not operating continuously without a TSO being issued then the concession holder may be held liable for breach</w:t>
            </w:r>
            <w:r w:rsidR="00C168EF">
              <w:rPr>
                <w:rFonts w:ascii="Arial" w:hAnsi="Arial" w:cs="Arial"/>
                <w:sz w:val="20"/>
                <w:szCs w:val="20"/>
                <w:lang w:val="en-AU"/>
              </w:rPr>
              <w:t>ing</w:t>
            </w:r>
            <w:r w:rsidR="00550C3B" w:rsidRPr="00B46C0E">
              <w:rPr>
                <w:rFonts w:ascii="Arial" w:hAnsi="Arial" w:cs="Arial"/>
                <w:sz w:val="20"/>
                <w:szCs w:val="20"/>
                <w:lang w:val="en-AU"/>
              </w:rPr>
              <w:t xml:space="preserve"> their permit conditions. </w:t>
            </w:r>
          </w:p>
          <w:p w14:paraId="0CB4E7B0" w14:textId="77777777" w:rsidR="00550C3B" w:rsidRPr="00B46C0E" w:rsidRDefault="00550C3B" w:rsidP="00550C3B">
            <w:pPr>
              <w:ind w:left="360"/>
              <w:jc w:val="both"/>
              <w:rPr>
                <w:rFonts w:ascii="Arial" w:hAnsi="Arial" w:cs="Arial"/>
                <w:sz w:val="20"/>
                <w:szCs w:val="20"/>
                <w:lang w:val="en-AU"/>
              </w:rPr>
            </w:pPr>
            <w:r w:rsidRPr="00B46C0E">
              <w:rPr>
                <w:rFonts w:ascii="Arial" w:hAnsi="Arial" w:cs="Arial"/>
                <w:sz w:val="20"/>
                <w:szCs w:val="20"/>
                <w:lang w:val="en-AU"/>
              </w:rPr>
              <w:t xml:space="preserve">  </w:t>
            </w:r>
          </w:p>
          <w:p w14:paraId="1328F4AD" w14:textId="77777777" w:rsidR="00550C3B" w:rsidRPr="00B46C0E" w:rsidRDefault="00550C3B" w:rsidP="00220082">
            <w:pPr>
              <w:numPr>
                <w:ilvl w:val="0"/>
                <w:numId w:val="9"/>
              </w:numPr>
              <w:jc w:val="both"/>
              <w:rPr>
                <w:rFonts w:ascii="Arial" w:hAnsi="Arial" w:cs="Arial"/>
                <w:sz w:val="20"/>
                <w:szCs w:val="20"/>
                <w:lang w:val="en-AU"/>
              </w:rPr>
            </w:pPr>
            <w:r w:rsidRPr="00B46C0E">
              <w:rPr>
                <w:rFonts w:ascii="Arial" w:hAnsi="Arial" w:cs="Arial"/>
                <w:sz w:val="20"/>
                <w:szCs w:val="20"/>
                <w:lang w:val="en-AU"/>
              </w:rPr>
              <w:t>The vessel must remain at the location specified for the duration of the TSO unless you have contacted AFMA</w:t>
            </w:r>
            <w:r w:rsidR="0064028A">
              <w:rPr>
                <w:rFonts w:ascii="Arial" w:hAnsi="Arial" w:cs="Arial"/>
                <w:sz w:val="20"/>
                <w:szCs w:val="20"/>
                <w:lang w:val="en-AU"/>
              </w:rPr>
              <w:t xml:space="preserve"> (see contacting AFMA below)</w:t>
            </w:r>
            <w:r w:rsidRPr="00B46C0E">
              <w:rPr>
                <w:rFonts w:ascii="Arial" w:hAnsi="Arial" w:cs="Arial"/>
                <w:sz w:val="20"/>
                <w:szCs w:val="20"/>
                <w:lang w:val="en-AU"/>
              </w:rPr>
              <w:t xml:space="preserve"> and </w:t>
            </w:r>
            <w:r w:rsidR="00220082">
              <w:rPr>
                <w:rFonts w:ascii="Arial" w:hAnsi="Arial" w:cs="Arial"/>
                <w:sz w:val="20"/>
                <w:szCs w:val="20"/>
                <w:lang w:val="en-AU"/>
              </w:rPr>
              <w:t>received confirmation</w:t>
            </w:r>
            <w:r w:rsidRPr="00B46C0E">
              <w:rPr>
                <w:rFonts w:ascii="Arial" w:hAnsi="Arial" w:cs="Arial"/>
                <w:sz w:val="20"/>
                <w:szCs w:val="20"/>
                <w:lang w:val="en-AU"/>
              </w:rPr>
              <w:t xml:space="preserve"> that the vessel is to be moved. This must be done prior to moving the vessel.</w:t>
            </w:r>
            <w:r w:rsidR="00220082">
              <w:rPr>
                <w:rFonts w:ascii="Arial" w:hAnsi="Arial" w:cs="Arial"/>
                <w:sz w:val="20"/>
                <w:szCs w:val="20"/>
                <w:lang w:val="en-AU"/>
              </w:rPr>
              <w:t xml:space="preserve"> </w:t>
            </w:r>
            <w:r w:rsidRPr="00B46C0E">
              <w:rPr>
                <w:rFonts w:ascii="Arial" w:hAnsi="Arial" w:cs="Arial"/>
                <w:sz w:val="20"/>
                <w:szCs w:val="20"/>
                <w:lang w:val="en-AU"/>
              </w:rPr>
              <w:t xml:space="preserve"> </w:t>
            </w:r>
          </w:p>
          <w:p w14:paraId="253F4AFE" w14:textId="77777777" w:rsidR="001A6EF1" w:rsidRPr="00B46C0E" w:rsidRDefault="001A6EF1" w:rsidP="001A6EF1">
            <w:pPr>
              <w:jc w:val="both"/>
              <w:rPr>
                <w:rFonts w:ascii="Arial" w:hAnsi="Arial" w:cs="Arial"/>
                <w:sz w:val="20"/>
                <w:szCs w:val="20"/>
                <w:lang w:val="en-AU"/>
              </w:rPr>
            </w:pPr>
          </w:p>
          <w:p w14:paraId="082CCA51" w14:textId="77777777" w:rsidR="006C5826" w:rsidRPr="00B46C0E" w:rsidRDefault="006C5826" w:rsidP="006C5826">
            <w:pPr>
              <w:numPr>
                <w:ilvl w:val="0"/>
                <w:numId w:val="9"/>
              </w:numPr>
              <w:jc w:val="both"/>
              <w:rPr>
                <w:rFonts w:ascii="Arial" w:hAnsi="Arial" w:cs="Arial"/>
                <w:sz w:val="20"/>
                <w:szCs w:val="20"/>
                <w:lang w:val="en-AU"/>
              </w:rPr>
            </w:pPr>
            <w:r w:rsidRPr="00B46C0E">
              <w:rPr>
                <w:rFonts w:ascii="Arial" w:hAnsi="Arial" w:cs="Arial"/>
                <w:sz w:val="20"/>
                <w:szCs w:val="20"/>
                <w:lang w:val="en-AU"/>
              </w:rPr>
              <w:t>Your TSO will expire when one of the following occurs:</w:t>
            </w:r>
          </w:p>
          <w:p w14:paraId="395A4950" w14:textId="77777777" w:rsidR="006C5826" w:rsidRPr="00B46C0E" w:rsidRDefault="006C5826" w:rsidP="006C5826">
            <w:pPr>
              <w:ind w:left="360"/>
              <w:jc w:val="both"/>
              <w:rPr>
                <w:rFonts w:ascii="Arial" w:hAnsi="Arial" w:cs="Arial"/>
                <w:sz w:val="20"/>
                <w:szCs w:val="20"/>
                <w:lang w:val="en-AU"/>
              </w:rPr>
            </w:pPr>
            <w:r w:rsidRPr="00B46C0E">
              <w:rPr>
                <w:rFonts w:ascii="Arial" w:hAnsi="Arial" w:cs="Arial"/>
                <w:sz w:val="20"/>
                <w:szCs w:val="20"/>
                <w:lang w:val="en-AU"/>
              </w:rPr>
              <w:t xml:space="preserve"> </w:t>
            </w:r>
          </w:p>
          <w:p w14:paraId="57BB4B44" w14:textId="77777777" w:rsidR="006C5826" w:rsidRPr="00B46C0E" w:rsidRDefault="006C5826" w:rsidP="006C5826">
            <w:pPr>
              <w:numPr>
                <w:ilvl w:val="1"/>
                <w:numId w:val="9"/>
              </w:numPr>
              <w:jc w:val="both"/>
              <w:rPr>
                <w:rFonts w:ascii="Arial" w:hAnsi="Arial" w:cs="Arial"/>
                <w:sz w:val="20"/>
                <w:szCs w:val="20"/>
                <w:lang w:val="en-AU"/>
              </w:rPr>
            </w:pPr>
            <w:r w:rsidRPr="00B46C0E">
              <w:rPr>
                <w:rFonts w:ascii="Arial" w:hAnsi="Arial" w:cs="Arial"/>
                <w:sz w:val="20"/>
                <w:szCs w:val="20"/>
                <w:lang w:val="en-AU"/>
              </w:rPr>
              <w:t>The negotiated period expires;</w:t>
            </w:r>
          </w:p>
          <w:p w14:paraId="47435B4D" w14:textId="77777777" w:rsidR="006C5826" w:rsidRPr="00B46C0E" w:rsidRDefault="006C5826" w:rsidP="006C5826">
            <w:pPr>
              <w:numPr>
                <w:ilvl w:val="1"/>
                <w:numId w:val="9"/>
              </w:numPr>
              <w:jc w:val="both"/>
              <w:rPr>
                <w:rFonts w:ascii="Arial" w:hAnsi="Arial" w:cs="Arial"/>
                <w:sz w:val="20"/>
                <w:szCs w:val="20"/>
                <w:lang w:val="en-AU"/>
              </w:rPr>
            </w:pPr>
            <w:r w:rsidRPr="00B46C0E">
              <w:rPr>
                <w:rFonts w:ascii="Arial" w:hAnsi="Arial" w:cs="Arial"/>
                <w:sz w:val="20"/>
                <w:szCs w:val="20"/>
                <w:lang w:val="en-AU"/>
              </w:rPr>
              <w:t xml:space="preserve">The vessel leaves the specified </w:t>
            </w:r>
            <w:r w:rsidR="00DB7FA8">
              <w:rPr>
                <w:rFonts w:ascii="Arial" w:hAnsi="Arial" w:cs="Arial"/>
                <w:sz w:val="20"/>
                <w:szCs w:val="20"/>
                <w:lang w:val="en-AU"/>
              </w:rPr>
              <w:t>location</w:t>
            </w:r>
            <w:r w:rsidRPr="00B46C0E">
              <w:rPr>
                <w:rFonts w:ascii="Arial" w:hAnsi="Arial" w:cs="Arial"/>
                <w:sz w:val="20"/>
                <w:szCs w:val="20"/>
                <w:lang w:val="en-AU"/>
              </w:rPr>
              <w:t>; or</w:t>
            </w:r>
          </w:p>
          <w:p w14:paraId="7E126C84" w14:textId="77777777" w:rsidR="006C5826" w:rsidRDefault="006C5826" w:rsidP="006C5826">
            <w:pPr>
              <w:numPr>
                <w:ilvl w:val="1"/>
                <w:numId w:val="9"/>
              </w:numPr>
              <w:jc w:val="both"/>
              <w:rPr>
                <w:rFonts w:ascii="Arial" w:hAnsi="Arial" w:cs="Arial"/>
                <w:sz w:val="20"/>
                <w:szCs w:val="20"/>
                <w:lang w:val="en-AU"/>
              </w:rPr>
            </w:pPr>
            <w:r w:rsidRPr="00B46C0E">
              <w:rPr>
                <w:rFonts w:ascii="Arial" w:hAnsi="Arial" w:cs="Arial"/>
                <w:sz w:val="20"/>
                <w:szCs w:val="20"/>
                <w:lang w:val="en-AU"/>
              </w:rPr>
              <w:t>A new TSO is issued by AFMA in place of the current one.</w:t>
            </w:r>
          </w:p>
          <w:p w14:paraId="23D9F21A" w14:textId="77777777" w:rsidR="006C5826" w:rsidRPr="00B46C0E" w:rsidRDefault="006C5826" w:rsidP="006C5826">
            <w:pPr>
              <w:ind w:left="1080"/>
              <w:jc w:val="both"/>
              <w:rPr>
                <w:rFonts w:ascii="Arial" w:hAnsi="Arial" w:cs="Arial"/>
                <w:sz w:val="20"/>
                <w:szCs w:val="20"/>
                <w:lang w:val="en-AU"/>
              </w:rPr>
            </w:pPr>
          </w:p>
          <w:p w14:paraId="7B298384" w14:textId="77777777" w:rsidR="00367D73" w:rsidRPr="00B46C0E" w:rsidRDefault="0094774D" w:rsidP="00367D73">
            <w:pPr>
              <w:numPr>
                <w:ilvl w:val="0"/>
                <w:numId w:val="9"/>
              </w:numPr>
              <w:jc w:val="both"/>
              <w:rPr>
                <w:rFonts w:ascii="Arial" w:hAnsi="Arial" w:cs="Arial"/>
                <w:sz w:val="20"/>
                <w:szCs w:val="20"/>
                <w:lang w:val="en-AU"/>
              </w:rPr>
            </w:pPr>
            <w:r>
              <w:rPr>
                <w:rFonts w:ascii="Arial" w:hAnsi="Arial" w:cs="Arial"/>
                <w:sz w:val="20"/>
                <w:szCs w:val="20"/>
                <w:lang w:val="en-AU"/>
              </w:rPr>
              <w:t>Before</w:t>
            </w:r>
            <w:r w:rsidR="00367D73" w:rsidRPr="00B46C0E">
              <w:rPr>
                <w:rFonts w:ascii="Arial" w:hAnsi="Arial" w:cs="Arial"/>
                <w:sz w:val="20"/>
                <w:szCs w:val="20"/>
                <w:lang w:val="en-AU"/>
              </w:rPr>
              <w:t xml:space="preserve"> the end of the TSO period you must:</w:t>
            </w:r>
          </w:p>
          <w:p w14:paraId="02A76860" w14:textId="77777777" w:rsidR="00367D73" w:rsidRPr="00B46C0E" w:rsidRDefault="00367D73" w:rsidP="00367D73">
            <w:pPr>
              <w:jc w:val="both"/>
              <w:rPr>
                <w:rFonts w:ascii="Arial" w:hAnsi="Arial" w:cs="Arial"/>
                <w:sz w:val="20"/>
                <w:szCs w:val="20"/>
                <w:lang w:val="en-AU"/>
              </w:rPr>
            </w:pPr>
          </w:p>
          <w:p w14:paraId="6B5BE372" w14:textId="77777777" w:rsidR="00367D73" w:rsidRPr="00B46C0E" w:rsidRDefault="00367D73" w:rsidP="00367D73">
            <w:pPr>
              <w:numPr>
                <w:ilvl w:val="1"/>
                <w:numId w:val="9"/>
              </w:numPr>
              <w:jc w:val="both"/>
              <w:rPr>
                <w:rFonts w:ascii="Arial" w:hAnsi="Arial" w:cs="Arial"/>
                <w:sz w:val="20"/>
                <w:szCs w:val="20"/>
                <w:lang w:val="en-AU"/>
              </w:rPr>
            </w:pPr>
            <w:r w:rsidRPr="00B46C0E">
              <w:rPr>
                <w:rFonts w:ascii="Arial" w:hAnsi="Arial" w:cs="Arial"/>
                <w:sz w:val="20"/>
                <w:szCs w:val="20"/>
                <w:lang w:val="en-AU"/>
              </w:rPr>
              <w:t>Switch the VMS unit back on and contact AFMA to verify that it is polling; or</w:t>
            </w:r>
          </w:p>
          <w:p w14:paraId="3F316B93" w14:textId="77777777" w:rsidR="006C5826" w:rsidRPr="00147F06" w:rsidRDefault="00367D73" w:rsidP="00147F06">
            <w:pPr>
              <w:numPr>
                <w:ilvl w:val="1"/>
                <w:numId w:val="9"/>
              </w:numPr>
              <w:jc w:val="both"/>
              <w:rPr>
                <w:rFonts w:ascii="Arial" w:hAnsi="Arial" w:cs="Arial"/>
                <w:sz w:val="20"/>
                <w:szCs w:val="20"/>
                <w:lang w:val="en-AU"/>
              </w:rPr>
            </w:pPr>
            <w:r w:rsidRPr="00B46C0E">
              <w:rPr>
                <w:rFonts w:ascii="Arial" w:hAnsi="Arial" w:cs="Arial"/>
                <w:sz w:val="20"/>
                <w:szCs w:val="20"/>
                <w:lang w:val="en-AU"/>
              </w:rPr>
              <w:t>Contact AFMA and arrange a new TSO if more time is needed before the VMS unit is fully operational.</w:t>
            </w:r>
          </w:p>
        </w:tc>
      </w:tr>
    </w:tbl>
    <w:p w14:paraId="14978951" w14:textId="77777777" w:rsidR="00896A42" w:rsidRPr="00896A42" w:rsidRDefault="00896A42" w:rsidP="00896A42">
      <w:pPr>
        <w:rPr>
          <w:vanish/>
        </w:rPr>
      </w:pPr>
    </w:p>
    <w:tbl>
      <w:tblPr>
        <w:tblpPr w:leftFromText="180" w:rightFromText="180" w:vertAnchor="text" w:horzAnchor="margin" w:tblpXSpec="center" w:tblpY="4"/>
        <w:tblW w:w="111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CellMar>
          <w:top w:w="28" w:type="dxa"/>
          <w:bottom w:w="28" w:type="dxa"/>
        </w:tblCellMar>
        <w:tblLook w:val="01E0" w:firstRow="1" w:lastRow="1" w:firstColumn="1" w:lastColumn="1" w:noHBand="0" w:noVBand="0"/>
      </w:tblPr>
      <w:tblGrid>
        <w:gridCol w:w="11169"/>
      </w:tblGrid>
      <w:tr w:rsidR="00B46C0E" w:rsidRPr="00896A42" w14:paraId="65CF6A01" w14:textId="77777777" w:rsidTr="00896A42">
        <w:trPr>
          <w:trHeight w:val="6720"/>
        </w:trPr>
        <w:tc>
          <w:tcPr>
            <w:tcW w:w="11169" w:type="dxa"/>
            <w:shd w:val="clear" w:color="auto" w:fill="CCCCCC"/>
          </w:tcPr>
          <w:p w14:paraId="147BA798" w14:textId="77777777" w:rsidR="00B46C0E" w:rsidRPr="00896A42" w:rsidRDefault="00B46C0E" w:rsidP="00896A42">
            <w:pPr>
              <w:tabs>
                <w:tab w:val="left" w:pos="4080"/>
              </w:tabs>
              <w:rPr>
                <w:rFonts w:ascii="Arial" w:hAnsi="Arial" w:cs="Arial"/>
                <w:sz w:val="20"/>
                <w:szCs w:val="20"/>
              </w:rPr>
            </w:pPr>
            <w:r w:rsidRPr="00896A42">
              <w:rPr>
                <w:rFonts w:ascii="Arial" w:hAnsi="Arial" w:cs="Arial"/>
                <w:sz w:val="20"/>
                <w:szCs w:val="20"/>
              </w:rPr>
              <w:tab/>
            </w:r>
          </w:p>
          <w:tbl>
            <w:tblPr>
              <w:tblpPr w:leftFromText="180" w:rightFromText="180" w:vertAnchor="text" w:horzAnchor="margin" w:tblpXSpec="center" w:tblpY="-58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870"/>
            </w:tblGrid>
            <w:tr w:rsidR="00B46C0E" w:rsidRPr="00896A42" w14:paraId="6861D73B" w14:textId="77777777" w:rsidTr="00896A42">
              <w:trPr>
                <w:trHeight w:val="5022"/>
              </w:trPr>
              <w:tc>
                <w:tcPr>
                  <w:tcW w:w="10870" w:type="dxa"/>
                  <w:shd w:val="clear" w:color="auto" w:fill="FFFFFF"/>
                </w:tcPr>
                <w:p w14:paraId="66D92A6A" w14:textId="77777777" w:rsidR="00B46C0E" w:rsidRPr="00896A42" w:rsidRDefault="00B46C0E" w:rsidP="00896A42">
                  <w:pPr>
                    <w:tabs>
                      <w:tab w:val="left" w:pos="4080"/>
                    </w:tabs>
                    <w:spacing w:before="120"/>
                    <w:rPr>
                      <w:rFonts w:ascii="Arial" w:hAnsi="Arial" w:cs="Arial"/>
                      <w:b/>
                      <w:sz w:val="20"/>
                      <w:szCs w:val="20"/>
                    </w:rPr>
                  </w:pPr>
                  <w:r w:rsidRPr="00896A42">
                    <w:rPr>
                      <w:rFonts w:ascii="Arial" w:hAnsi="Arial" w:cs="Arial"/>
                      <w:b/>
                      <w:sz w:val="20"/>
                      <w:szCs w:val="20"/>
                    </w:rPr>
                    <w:t>Declaration</w:t>
                  </w:r>
                </w:p>
                <w:p w14:paraId="343D0730" w14:textId="77777777" w:rsidR="00B46C0E" w:rsidRPr="00896A42" w:rsidRDefault="00B46C0E" w:rsidP="00896A42">
                  <w:pPr>
                    <w:tabs>
                      <w:tab w:val="left" w:pos="4080"/>
                    </w:tabs>
                    <w:rPr>
                      <w:rFonts w:ascii="Arial" w:hAnsi="Arial" w:cs="Arial"/>
                      <w:sz w:val="20"/>
                      <w:szCs w:val="20"/>
                    </w:rPr>
                  </w:pPr>
                </w:p>
                <w:p w14:paraId="24499EBF" w14:textId="77777777" w:rsidR="00B46C0E" w:rsidRPr="00896A42" w:rsidRDefault="00B46C0E" w:rsidP="00896A42">
                  <w:pPr>
                    <w:tabs>
                      <w:tab w:val="left" w:pos="4080"/>
                    </w:tabs>
                    <w:spacing w:line="480" w:lineRule="auto"/>
                    <w:rPr>
                      <w:rFonts w:ascii="Arial" w:hAnsi="Arial" w:cs="Arial"/>
                      <w:sz w:val="20"/>
                      <w:szCs w:val="20"/>
                    </w:rPr>
                  </w:pPr>
                  <w:r w:rsidRPr="00896A42">
                    <w:rPr>
                      <w:rFonts w:ascii="Arial" w:hAnsi="Arial" w:cs="Arial"/>
                      <w:sz w:val="20"/>
                      <w:szCs w:val="20"/>
                    </w:rPr>
                    <w:t xml:space="preserve">I declare that I, …………………………………………………………………………am authorised by the concession holder </w:t>
                  </w:r>
                </w:p>
                <w:p w14:paraId="375BC4DA" w14:textId="77777777" w:rsidR="00B46C0E" w:rsidRPr="00896A42" w:rsidRDefault="00B46C0E" w:rsidP="00896A42">
                  <w:pPr>
                    <w:tabs>
                      <w:tab w:val="left" w:pos="4080"/>
                    </w:tabs>
                    <w:spacing w:line="480" w:lineRule="auto"/>
                    <w:rPr>
                      <w:rFonts w:ascii="Arial" w:hAnsi="Arial" w:cs="Arial"/>
                      <w:sz w:val="20"/>
                      <w:szCs w:val="20"/>
                    </w:rPr>
                  </w:pPr>
                  <w:r w:rsidRPr="00896A42">
                    <w:rPr>
                      <w:rFonts w:ascii="Arial" w:hAnsi="Arial" w:cs="Arial"/>
                      <w:sz w:val="20"/>
                      <w:szCs w:val="20"/>
                    </w:rPr>
                    <w:t xml:space="preserve">to act on their behalf for the nominated vessel ………………………………………………………………………………… </w:t>
                  </w:r>
                </w:p>
                <w:p w14:paraId="569BB344" w14:textId="77777777" w:rsidR="00B46C0E" w:rsidRPr="00896A42" w:rsidRDefault="00B46C0E" w:rsidP="00896A42">
                  <w:pPr>
                    <w:tabs>
                      <w:tab w:val="left" w:pos="4080"/>
                    </w:tabs>
                    <w:spacing w:line="480" w:lineRule="auto"/>
                    <w:rPr>
                      <w:rFonts w:ascii="Arial" w:hAnsi="Arial" w:cs="Arial"/>
                      <w:sz w:val="20"/>
                      <w:szCs w:val="20"/>
                    </w:rPr>
                  </w:pPr>
                  <w:r w:rsidRPr="00896A42">
                    <w:rPr>
                      <w:rFonts w:ascii="Arial" w:hAnsi="Arial" w:cs="Arial"/>
                      <w:sz w:val="20"/>
                      <w:szCs w:val="20"/>
                    </w:rPr>
                    <w:t>with the distinguishing symbols ………………………………</w:t>
                  </w:r>
                </w:p>
                <w:p w14:paraId="2E3909E7" w14:textId="77777777" w:rsidR="00B46C0E" w:rsidRPr="00896A42" w:rsidRDefault="00B46C0E" w:rsidP="00896A42">
                  <w:pPr>
                    <w:tabs>
                      <w:tab w:val="left" w:pos="4080"/>
                    </w:tabs>
                    <w:jc w:val="both"/>
                    <w:rPr>
                      <w:rFonts w:ascii="Arial" w:hAnsi="Arial" w:cs="Arial"/>
                      <w:sz w:val="20"/>
                      <w:szCs w:val="20"/>
                    </w:rPr>
                  </w:pPr>
                  <w:r w:rsidRPr="00896A42">
                    <w:rPr>
                      <w:rFonts w:ascii="Arial" w:hAnsi="Arial" w:cs="Arial"/>
                      <w:sz w:val="20"/>
                      <w:szCs w:val="20"/>
                    </w:rPr>
                    <w:t xml:space="preserve">I hereby agree to the terms and conditions stated in this application. </w:t>
                  </w:r>
                </w:p>
                <w:p w14:paraId="5D3DA05C" w14:textId="77777777" w:rsidR="00B46C0E" w:rsidRPr="00896A42" w:rsidRDefault="00B46C0E" w:rsidP="00896A42">
                  <w:pPr>
                    <w:tabs>
                      <w:tab w:val="left" w:pos="4080"/>
                    </w:tabs>
                    <w:jc w:val="both"/>
                    <w:rPr>
                      <w:rFonts w:ascii="Arial" w:hAnsi="Arial" w:cs="Arial"/>
                      <w:sz w:val="20"/>
                      <w:szCs w:val="20"/>
                    </w:rPr>
                  </w:pPr>
                </w:p>
                <w:p w14:paraId="203DC12A" w14:textId="77777777" w:rsidR="00B46C0E" w:rsidRPr="00896A42" w:rsidRDefault="00B46C0E" w:rsidP="00896A42">
                  <w:pPr>
                    <w:tabs>
                      <w:tab w:val="left" w:pos="4080"/>
                    </w:tabs>
                    <w:jc w:val="both"/>
                    <w:rPr>
                      <w:rFonts w:ascii="Arial" w:hAnsi="Arial" w:cs="Arial"/>
                      <w:sz w:val="20"/>
                      <w:szCs w:val="20"/>
                    </w:rPr>
                  </w:pPr>
                  <w:r w:rsidRPr="00896A42">
                    <w:rPr>
                      <w:rFonts w:ascii="Arial" w:hAnsi="Arial" w:cs="Arial"/>
                      <w:sz w:val="20"/>
                      <w:szCs w:val="20"/>
                    </w:rPr>
                    <w:t xml:space="preserve">I understand that filling in this application does not constitute approval to switch off the VMS unit and that it must remain operational until such time as AFMA contacts me to authorise the </w:t>
                  </w:r>
                  <w:r w:rsidR="001B536D" w:rsidRPr="00896A42">
                    <w:rPr>
                      <w:rFonts w:ascii="Arial" w:hAnsi="Arial" w:cs="Arial"/>
                      <w:sz w:val="20"/>
                      <w:szCs w:val="20"/>
                    </w:rPr>
                    <w:t xml:space="preserve">TSO </w:t>
                  </w:r>
                  <w:r w:rsidRPr="00896A42">
                    <w:rPr>
                      <w:rFonts w:ascii="Arial" w:hAnsi="Arial" w:cs="Arial"/>
                      <w:sz w:val="20"/>
                      <w:szCs w:val="20"/>
                    </w:rPr>
                    <w:t>arrangement.</w:t>
                  </w:r>
                </w:p>
                <w:p w14:paraId="7C2836A1" w14:textId="77777777" w:rsidR="00B46C0E" w:rsidRPr="00896A42" w:rsidRDefault="00B46C0E" w:rsidP="00896A42">
                  <w:pPr>
                    <w:tabs>
                      <w:tab w:val="left" w:pos="4080"/>
                    </w:tabs>
                    <w:rPr>
                      <w:rFonts w:ascii="Arial" w:hAnsi="Arial" w:cs="Arial"/>
                      <w:sz w:val="20"/>
                      <w:szCs w:val="20"/>
                    </w:rPr>
                  </w:pPr>
                </w:p>
                <w:p w14:paraId="2DC4BE8B" w14:textId="77777777" w:rsidR="00B46C0E" w:rsidRPr="00896A42" w:rsidRDefault="00B46C0E" w:rsidP="00896A42">
                  <w:pPr>
                    <w:tabs>
                      <w:tab w:val="left" w:pos="4080"/>
                    </w:tabs>
                    <w:rPr>
                      <w:rFonts w:ascii="Arial" w:hAnsi="Arial" w:cs="Arial"/>
                      <w:sz w:val="20"/>
                      <w:szCs w:val="20"/>
                    </w:rPr>
                  </w:pPr>
                  <w:r w:rsidRPr="00896A42">
                    <w:rPr>
                      <w:rFonts w:ascii="Arial" w:hAnsi="Arial" w:cs="Arial"/>
                      <w:sz w:val="20"/>
                      <w:szCs w:val="20"/>
                    </w:rPr>
                    <w:t>Every effort has been made to ensure all information provided</w:t>
                  </w:r>
                  <w:r w:rsidR="001B536D" w:rsidRPr="00896A42">
                    <w:rPr>
                      <w:rFonts w:ascii="Arial" w:hAnsi="Arial" w:cs="Arial"/>
                      <w:sz w:val="20"/>
                      <w:szCs w:val="20"/>
                    </w:rPr>
                    <w:t xml:space="preserve"> in this form</w:t>
                  </w:r>
                  <w:r w:rsidRPr="00896A42">
                    <w:rPr>
                      <w:rFonts w:ascii="Arial" w:hAnsi="Arial" w:cs="Arial"/>
                      <w:sz w:val="20"/>
                      <w:szCs w:val="20"/>
                    </w:rPr>
                    <w:t xml:space="preserve"> is true and correct.</w:t>
                  </w:r>
                </w:p>
                <w:p w14:paraId="6FCE9E4E" w14:textId="77777777" w:rsidR="00B46C0E" w:rsidRPr="00896A42" w:rsidRDefault="00B46C0E" w:rsidP="00896A42">
                  <w:pPr>
                    <w:tabs>
                      <w:tab w:val="left" w:pos="4080"/>
                    </w:tabs>
                    <w:rPr>
                      <w:rFonts w:ascii="Arial" w:hAnsi="Arial" w:cs="Arial"/>
                      <w:sz w:val="20"/>
                      <w:szCs w:val="20"/>
                    </w:rPr>
                  </w:pPr>
                </w:p>
                <w:p w14:paraId="649BFEEF" w14:textId="77777777" w:rsidR="00B46C0E" w:rsidRPr="00896A42" w:rsidRDefault="00B46C0E" w:rsidP="00896A42">
                  <w:pPr>
                    <w:tabs>
                      <w:tab w:val="left" w:pos="4080"/>
                    </w:tabs>
                    <w:rPr>
                      <w:rFonts w:ascii="Arial" w:hAnsi="Arial" w:cs="Arial"/>
                      <w:sz w:val="20"/>
                      <w:szCs w:val="20"/>
                    </w:rPr>
                  </w:pPr>
                  <w:r w:rsidRPr="00896A42">
                    <w:rPr>
                      <w:rFonts w:ascii="Arial" w:hAnsi="Arial" w:cs="Arial"/>
                      <w:b/>
                      <w:sz w:val="20"/>
                      <w:szCs w:val="20"/>
                    </w:rPr>
                    <w:t>Signature:</w:t>
                  </w:r>
                  <w:r w:rsidRPr="00896A42">
                    <w:rPr>
                      <w:rFonts w:ascii="Arial" w:hAnsi="Arial" w:cs="Arial"/>
                      <w:sz w:val="20"/>
                      <w:szCs w:val="20"/>
                    </w:rPr>
                    <w:t xml:space="preserve"> ……………………………………………………………………</w:t>
                  </w:r>
                </w:p>
                <w:p w14:paraId="4F90068B" w14:textId="77777777" w:rsidR="00B46C0E" w:rsidRPr="00896A42" w:rsidRDefault="00B46C0E" w:rsidP="00896A42">
                  <w:pPr>
                    <w:tabs>
                      <w:tab w:val="left" w:pos="4080"/>
                    </w:tabs>
                    <w:rPr>
                      <w:rFonts w:ascii="Arial" w:hAnsi="Arial" w:cs="Arial"/>
                      <w:sz w:val="20"/>
                      <w:szCs w:val="20"/>
                    </w:rPr>
                  </w:pPr>
                </w:p>
                <w:p w14:paraId="6357D5AA" w14:textId="77777777" w:rsidR="00B46C0E" w:rsidRPr="00896A42" w:rsidRDefault="00B46C0E" w:rsidP="00896A42">
                  <w:pPr>
                    <w:tabs>
                      <w:tab w:val="left" w:pos="4080"/>
                    </w:tabs>
                    <w:rPr>
                      <w:rFonts w:ascii="Arial" w:hAnsi="Arial" w:cs="Arial"/>
                      <w:sz w:val="20"/>
                      <w:szCs w:val="20"/>
                    </w:rPr>
                  </w:pPr>
                  <w:r w:rsidRPr="00896A42">
                    <w:rPr>
                      <w:rFonts w:ascii="Arial" w:hAnsi="Arial" w:cs="Arial"/>
                      <w:b/>
                      <w:sz w:val="20"/>
                      <w:szCs w:val="20"/>
                    </w:rPr>
                    <w:t>Date:</w:t>
                  </w:r>
                  <w:r w:rsidRPr="00896A42">
                    <w:rPr>
                      <w:rFonts w:ascii="Arial" w:hAnsi="Arial" w:cs="Arial"/>
                      <w:sz w:val="20"/>
                      <w:szCs w:val="20"/>
                    </w:rPr>
                    <w:t xml:space="preserve"> …………………………………</w:t>
                  </w:r>
                </w:p>
                <w:p w14:paraId="3BACCC6D" w14:textId="77777777" w:rsidR="00B46C0E" w:rsidRPr="00896A42" w:rsidRDefault="00B46C0E" w:rsidP="00896A42">
                  <w:pPr>
                    <w:tabs>
                      <w:tab w:val="left" w:pos="4080"/>
                    </w:tabs>
                    <w:rPr>
                      <w:rFonts w:ascii="Arial" w:hAnsi="Arial" w:cs="Arial"/>
                      <w:sz w:val="16"/>
                      <w:szCs w:val="16"/>
                    </w:rPr>
                  </w:pPr>
                </w:p>
                <w:p w14:paraId="6F2B3A20" w14:textId="77777777" w:rsidR="00B46C0E" w:rsidRPr="00896A42" w:rsidRDefault="00B46C0E" w:rsidP="00896A42">
                  <w:pPr>
                    <w:tabs>
                      <w:tab w:val="left" w:pos="4080"/>
                    </w:tabs>
                    <w:jc w:val="center"/>
                    <w:rPr>
                      <w:rFonts w:ascii="Arial" w:hAnsi="Arial" w:cs="Arial"/>
                      <w:sz w:val="18"/>
                      <w:szCs w:val="18"/>
                    </w:rPr>
                  </w:pPr>
                  <w:r w:rsidRPr="00896A42">
                    <w:rPr>
                      <w:rFonts w:ascii="Arial" w:hAnsi="Arial" w:cs="Arial"/>
                      <w:sz w:val="18"/>
                      <w:szCs w:val="18"/>
                    </w:rPr>
                    <w:t>(Information provided in this application is to be true and correct. Providing inaccurate information is an offence under</w:t>
                  </w:r>
                  <w:r w:rsidRPr="00896A42">
                    <w:rPr>
                      <w:rFonts w:ascii="Arial" w:hAnsi="Arial" w:cs="Arial"/>
                      <w:i/>
                      <w:sz w:val="18"/>
                      <w:szCs w:val="18"/>
                    </w:rPr>
                    <w:t xml:space="preserve"> Section 135.1 of the Criminal Code</w:t>
                  </w:r>
                  <w:r w:rsidR="00DB0AC6" w:rsidRPr="00896A42">
                    <w:rPr>
                      <w:rFonts w:ascii="Arial" w:hAnsi="Arial" w:cs="Arial"/>
                      <w:i/>
                      <w:sz w:val="18"/>
                      <w:szCs w:val="18"/>
                    </w:rPr>
                    <w:t xml:space="preserve"> Act 1995</w:t>
                  </w:r>
                  <w:r w:rsidRPr="00896A42">
                    <w:rPr>
                      <w:rFonts w:ascii="Arial" w:hAnsi="Arial" w:cs="Arial"/>
                      <w:sz w:val="18"/>
                      <w:szCs w:val="18"/>
                    </w:rPr>
                    <w:t xml:space="preserve"> – Acting with the intention of obtaining a gain from a Commonwealth entity by dishonest means)</w:t>
                  </w:r>
                </w:p>
              </w:tc>
            </w:tr>
          </w:tbl>
          <w:p w14:paraId="0C8AEB26" w14:textId="77777777" w:rsidR="00B46C0E" w:rsidRPr="00896A42" w:rsidRDefault="00B46C0E" w:rsidP="00896A42">
            <w:pPr>
              <w:tabs>
                <w:tab w:val="left" w:pos="4080"/>
              </w:tabs>
              <w:jc w:val="both"/>
              <w:rPr>
                <w:rFonts w:ascii="Arial" w:hAnsi="Arial" w:cs="Arial"/>
                <w:b/>
                <w:sz w:val="20"/>
                <w:szCs w:val="20"/>
              </w:rPr>
            </w:pPr>
            <w:r w:rsidRPr="00896A42">
              <w:rPr>
                <w:rFonts w:ascii="Arial" w:hAnsi="Arial" w:cs="Arial"/>
                <w:b/>
                <w:sz w:val="20"/>
                <w:szCs w:val="20"/>
              </w:rPr>
              <w:t xml:space="preserve">Please attach any other information to this form that you consider may assist in your application (e.g. advice from VMS technicians or photographs). </w:t>
            </w:r>
          </w:p>
          <w:p w14:paraId="486BB5D2" w14:textId="77777777" w:rsidR="00B46C0E" w:rsidRPr="00896A42" w:rsidRDefault="00B46C0E" w:rsidP="00896A42">
            <w:pPr>
              <w:tabs>
                <w:tab w:val="left" w:pos="4080"/>
              </w:tabs>
              <w:jc w:val="both"/>
              <w:rPr>
                <w:rFonts w:ascii="Arial" w:hAnsi="Arial" w:cs="Arial"/>
                <w:b/>
                <w:sz w:val="16"/>
                <w:szCs w:val="16"/>
              </w:rPr>
            </w:pPr>
          </w:p>
          <w:p w14:paraId="672B08C9" w14:textId="77777777" w:rsidR="00B46C0E" w:rsidRPr="00896A42" w:rsidRDefault="00B46C0E" w:rsidP="00896A42">
            <w:pPr>
              <w:jc w:val="both"/>
              <w:rPr>
                <w:rFonts w:ascii="Arial" w:hAnsi="Arial" w:cs="Arial"/>
                <w:b/>
                <w:sz w:val="20"/>
                <w:szCs w:val="20"/>
                <w:lang w:val="en-AU"/>
              </w:rPr>
            </w:pPr>
            <w:r w:rsidRPr="00896A42">
              <w:rPr>
                <w:rFonts w:ascii="Arial" w:hAnsi="Arial" w:cs="Arial"/>
                <w:b/>
                <w:sz w:val="20"/>
                <w:szCs w:val="20"/>
                <w:lang w:val="en-AU"/>
              </w:rPr>
              <w:t xml:space="preserve">On completion, send this form to AFMA by: </w:t>
            </w:r>
          </w:p>
          <w:p w14:paraId="78FCFC81" w14:textId="77777777" w:rsidR="00B46C0E" w:rsidRPr="00896A42" w:rsidRDefault="00B46C0E" w:rsidP="00896A42">
            <w:pPr>
              <w:ind w:left="720"/>
              <w:jc w:val="both"/>
              <w:rPr>
                <w:rFonts w:ascii="Arial" w:hAnsi="Arial" w:cs="Arial"/>
                <w:b/>
                <w:sz w:val="16"/>
                <w:szCs w:val="16"/>
                <w:lang w:val="en-AU"/>
              </w:rPr>
            </w:pPr>
          </w:p>
          <w:p w14:paraId="1C6FD9E0" w14:textId="77777777" w:rsidR="00B46C0E" w:rsidRPr="00896A42" w:rsidRDefault="00B46C0E" w:rsidP="00896A42">
            <w:pPr>
              <w:ind w:left="720"/>
              <w:jc w:val="both"/>
              <w:rPr>
                <w:rFonts w:ascii="Arial" w:hAnsi="Arial" w:cs="Arial"/>
                <w:b/>
                <w:sz w:val="20"/>
                <w:szCs w:val="20"/>
                <w:lang w:val="en-AU"/>
              </w:rPr>
            </w:pPr>
            <w:r w:rsidRPr="00896A42">
              <w:rPr>
                <w:rFonts w:ascii="Arial" w:hAnsi="Arial" w:cs="Arial"/>
                <w:b/>
                <w:sz w:val="20"/>
                <w:szCs w:val="20"/>
                <w:lang w:val="en-AU"/>
              </w:rPr>
              <w:t xml:space="preserve">Fax: </w:t>
            </w:r>
            <w:r w:rsidRPr="00896A42">
              <w:rPr>
                <w:rFonts w:ascii="Arial" w:hAnsi="Arial" w:cs="Arial"/>
                <w:b/>
                <w:sz w:val="20"/>
                <w:szCs w:val="20"/>
                <w:lang w:val="en-AU"/>
              </w:rPr>
              <w:tab/>
              <w:t>02 6225 5</w:t>
            </w:r>
            <w:r w:rsidR="00E62A92" w:rsidRPr="00896A42">
              <w:rPr>
                <w:rFonts w:ascii="Arial" w:hAnsi="Arial" w:cs="Arial"/>
                <w:b/>
                <w:sz w:val="20"/>
                <w:szCs w:val="20"/>
                <w:lang w:val="en-AU"/>
              </w:rPr>
              <w:t>440</w:t>
            </w:r>
          </w:p>
          <w:p w14:paraId="0A062757" w14:textId="77777777" w:rsidR="00B46C0E" w:rsidRPr="00896A42" w:rsidRDefault="00B46C0E" w:rsidP="00896A42">
            <w:pPr>
              <w:ind w:left="720"/>
              <w:jc w:val="both"/>
              <w:rPr>
                <w:rFonts w:ascii="Arial" w:hAnsi="Arial" w:cs="Arial"/>
                <w:b/>
                <w:sz w:val="20"/>
                <w:szCs w:val="20"/>
                <w:lang w:val="en-AU"/>
              </w:rPr>
            </w:pPr>
            <w:r w:rsidRPr="00896A42">
              <w:rPr>
                <w:rFonts w:ascii="Arial" w:hAnsi="Arial" w:cs="Arial"/>
                <w:b/>
                <w:sz w:val="20"/>
                <w:szCs w:val="20"/>
                <w:lang w:val="en-AU"/>
              </w:rPr>
              <w:t>Email:</w:t>
            </w:r>
            <w:r w:rsidRPr="00896A42">
              <w:rPr>
                <w:rFonts w:ascii="Arial" w:hAnsi="Arial" w:cs="Arial"/>
                <w:b/>
                <w:sz w:val="20"/>
                <w:szCs w:val="20"/>
                <w:lang w:val="en-AU"/>
              </w:rPr>
              <w:tab/>
            </w:r>
            <w:hyperlink r:id="rId8" w:history="1">
              <w:r w:rsidR="004E5E31" w:rsidRPr="00896A42">
                <w:rPr>
                  <w:rStyle w:val="Hyperlink"/>
                  <w:rFonts w:ascii="Arial" w:hAnsi="Arial" w:cs="Arial"/>
                  <w:b/>
                  <w:sz w:val="20"/>
                  <w:szCs w:val="20"/>
                  <w:lang w:val="en-AU"/>
                </w:rPr>
                <w:t>ausvms@afma.gov.au</w:t>
              </w:r>
            </w:hyperlink>
          </w:p>
          <w:p w14:paraId="291FFA97" w14:textId="77777777" w:rsidR="00B46C0E" w:rsidRPr="00896A42" w:rsidRDefault="00B46C0E" w:rsidP="00896A42">
            <w:pPr>
              <w:autoSpaceDE w:val="0"/>
              <w:autoSpaceDN w:val="0"/>
              <w:adjustRightInd w:val="0"/>
              <w:ind w:firstLine="720"/>
              <w:jc w:val="both"/>
              <w:rPr>
                <w:rFonts w:ascii="Arial" w:hAnsi="Arial" w:cs="Arial"/>
                <w:b/>
                <w:color w:val="000000"/>
                <w:sz w:val="20"/>
                <w:szCs w:val="20"/>
              </w:rPr>
            </w:pPr>
            <w:r w:rsidRPr="00896A42">
              <w:rPr>
                <w:rFonts w:ascii="Arial" w:hAnsi="Arial" w:cs="Arial"/>
                <w:b/>
                <w:sz w:val="20"/>
                <w:szCs w:val="20"/>
                <w:lang w:val="en-AU"/>
              </w:rPr>
              <w:t>Mail:</w:t>
            </w:r>
            <w:r w:rsidRPr="00896A42">
              <w:rPr>
                <w:rFonts w:ascii="Arial" w:hAnsi="Arial" w:cs="Arial"/>
                <w:b/>
                <w:sz w:val="20"/>
                <w:szCs w:val="20"/>
                <w:lang w:val="en-AU"/>
              </w:rPr>
              <w:tab/>
            </w:r>
            <w:r w:rsidR="004E5E31" w:rsidRPr="00896A42">
              <w:rPr>
                <w:rFonts w:ascii="Arial" w:hAnsi="Arial" w:cs="Arial"/>
                <w:b/>
                <w:color w:val="000000"/>
                <w:sz w:val="20"/>
                <w:szCs w:val="20"/>
              </w:rPr>
              <w:t>AUSVMS</w:t>
            </w:r>
          </w:p>
          <w:p w14:paraId="4ADD3F5B" w14:textId="77777777" w:rsidR="00B46C0E" w:rsidRPr="00896A42" w:rsidRDefault="00B46C0E" w:rsidP="00896A42">
            <w:pPr>
              <w:autoSpaceDE w:val="0"/>
              <w:autoSpaceDN w:val="0"/>
              <w:adjustRightInd w:val="0"/>
              <w:jc w:val="both"/>
              <w:rPr>
                <w:rFonts w:ascii="Arial" w:hAnsi="Arial" w:cs="Arial"/>
                <w:b/>
                <w:color w:val="000000"/>
                <w:sz w:val="20"/>
                <w:szCs w:val="20"/>
              </w:rPr>
            </w:pPr>
            <w:r w:rsidRPr="00896A42">
              <w:rPr>
                <w:rFonts w:ascii="Arial" w:hAnsi="Arial" w:cs="Arial"/>
                <w:b/>
                <w:color w:val="000000"/>
                <w:sz w:val="20"/>
                <w:szCs w:val="20"/>
              </w:rPr>
              <w:t xml:space="preserve"> </w:t>
            </w:r>
            <w:r w:rsidRPr="00896A42">
              <w:rPr>
                <w:rFonts w:ascii="Arial" w:hAnsi="Arial" w:cs="Arial"/>
                <w:b/>
                <w:color w:val="000000"/>
                <w:sz w:val="20"/>
                <w:szCs w:val="20"/>
              </w:rPr>
              <w:tab/>
            </w:r>
            <w:r w:rsidRPr="00896A42">
              <w:rPr>
                <w:rFonts w:ascii="Arial" w:hAnsi="Arial" w:cs="Arial"/>
                <w:b/>
                <w:color w:val="000000"/>
                <w:sz w:val="20"/>
                <w:szCs w:val="20"/>
              </w:rPr>
              <w:tab/>
              <w:t>AFMA</w:t>
            </w:r>
          </w:p>
          <w:p w14:paraId="24D4715C" w14:textId="77777777" w:rsidR="00B46C0E" w:rsidRPr="00896A42" w:rsidRDefault="00B46C0E" w:rsidP="00896A42">
            <w:pPr>
              <w:autoSpaceDE w:val="0"/>
              <w:autoSpaceDN w:val="0"/>
              <w:adjustRightInd w:val="0"/>
              <w:jc w:val="both"/>
              <w:rPr>
                <w:rFonts w:ascii="Arial" w:hAnsi="Arial" w:cs="Arial"/>
                <w:b/>
                <w:color w:val="000000"/>
                <w:sz w:val="20"/>
                <w:szCs w:val="20"/>
              </w:rPr>
            </w:pPr>
            <w:r w:rsidRPr="00896A42">
              <w:rPr>
                <w:rFonts w:ascii="Arial" w:hAnsi="Arial" w:cs="Arial"/>
                <w:b/>
                <w:color w:val="000000"/>
                <w:sz w:val="20"/>
                <w:szCs w:val="20"/>
              </w:rPr>
              <w:tab/>
            </w:r>
            <w:r w:rsidRPr="00896A42">
              <w:rPr>
                <w:rFonts w:ascii="Arial" w:hAnsi="Arial" w:cs="Arial"/>
                <w:b/>
                <w:color w:val="000000"/>
                <w:sz w:val="20"/>
                <w:szCs w:val="20"/>
              </w:rPr>
              <w:tab/>
            </w:r>
            <w:smartTag w:uri="urn:schemas-microsoft-com:office:smarttags" w:element="address">
              <w:smartTag w:uri="urn:schemas-microsoft-com:office:smarttags" w:element="Street">
                <w:r w:rsidRPr="00896A42">
                  <w:rPr>
                    <w:rFonts w:ascii="Arial" w:hAnsi="Arial" w:cs="Arial"/>
                    <w:b/>
                    <w:color w:val="000000"/>
                    <w:sz w:val="20"/>
                    <w:szCs w:val="20"/>
                  </w:rPr>
                  <w:t>PO Box</w:t>
                </w:r>
              </w:smartTag>
              <w:r w:rsidRPr="00896A42">
                <w:rPr>
                  <w:rFonts w:ascii="Arial" w:hAnsi="Arial" w:cs="Arial"/>
                  <w:b/>
                  <w:color w:val="000000"/>
                  <w:sz w:val="20"/>
                  <w:szCs w:val="20"/>
                </w:rPr>
                <w:t xml:space="preserve"> 7051</w:t>
              </w:r>
            </w:smartTag>
          </w:p>
          <w:p w14:paraId="050D8E19" w14:textId="77777777" w:rsidR="00B45CE2" w:rsidRPr="00896A42" w:rsidRDefault="00B46C0E" w:rsidP="00896A42">
            <w:pPr>
              <w:rPr>
                <w:rFonts w:ascii="Arial" w:hAnsi="Arial" w:cs="Arial"/>
                <w:b/>
                <w:color w:val="000000"/>
                <w:sz w:val="22"/>
                <w:szCs w:val="22"/>
              </w:rPr>
            </w:pPr>
            <w:r w:rsidRPr="00896A42">
              <w:rPr>
                <w:rFonts w:ascii="Arial" w:hAnsi="Arial" w:cs="Arial"/>
                <w:b/>
                <w:color w:val="000000"/>
                <w:sz w:val="22"/>
                <w:szCs w:val="22"/>
              </w:rPr>
              <w:tab/>
            </w:r>
            <w:r w:rsidRPr="00896A42">
              <w:rPr>
                <w:rFonts w:ascii="Arial" w:hAnsi="Arial" w:cs="Arial"/>
                <w:b/>
                <w:color w:val="000000"/>
                <w:sz w:val="22"/>
                <w:szCs w:val="22"/>
              </w:rPr>
              <w:tab/>
            </w:r>
            <w:smartTag w:uri="urn:schemas-microsoft-com:office:smarttags" w:element="City">
              <w:smartTag w:uri="urn:schemas-microsoft-com:office:smarttags" w:element="place">
                <w:r w:rsidRPr="00896A42">
                  <w:rPr>
                    <w:rFonts w:ascii="Arial" w:hAnsi="Arial" w:cs="Arial"/>
                    <w:b/>
                    <w:color w:val="000000"/>
                    <w:sz w:val="22"/>
                    <w:szCs w:val="22"/>
                  </w:rPr>
                  <w:t>CANBERRA</w:t>
                </w:r>
              </w:smartTag>
            </w:smartTag>
            <w:r w:rsidRPr="00896A42">
              <w:rPr>
                <w:rFonts w:ascii="Arial" w:hAnsi="Arial" w:cs="Arial"/>
                <w:b/>
                <w:color w:val="000000"/>
                <w:sz w:val="22"/>
                <w:szCs w:val="22"/>
              </w:rPr>
              <w:t xml:space="preserve"> BC </w:t>
            </w:r>
          </w:p>
          <w:p w14:paraId="741106FB" w14:textId="77777777" w:rsidR="00B46C0E" w:rsidRPr="00896A42" w:rsidRDefault="00B45CE2" w:rsidP="00896A42">
            <w:pPr>
              <w:rPr>
                <w:rFonts w:ascii="Arial" w:hAnsi="Arial" w:cs="Arial"/>
                <w:b/>
                <w:color w:val="000000"/>
                <w:sz w:val="22"/>
                <w:szCs w:val="22"/>
              </w:rPr>
            </w:pPr>
            <w:r w:rsidRPr="00896A42">
              <w:rPr>
                <w:rFonts w:ascii="Arial" w:hAnsi="Arial" w:cs="Arial"/>
                <w:b/>
                <w:color w:val="000000"/>
                <w:sz w:val="22"/>
                <w:szCs w:val="22"/>
              </w:rPr>
              <w:t xml:space="preserve">                        </w:t>
            </w:r>
            <w:r w:rsidR="00B46C0E" w:rsidRPr="00896A42">
              <w:rPr>
                <w:rFonts w:ascii="Arial" w:hAnsi="Arial" w:cs="Arial"/>
                <w:b/>
                <w:color w:val="000000"/>
                <w:sz w:val="22"/>
                <w:szCs w:val="22"/>
              </w:rPr>
              <w:t>ACT 2610</w:t>
            </w:r>
          </w:p>
          <w:p w14:paraId="4C45CA56" w14:textId="77777777" w:rsidR="00B46C0E" w:rsidRPr="00896A42" w:rsidRDefault="00B46C0E" w:rsidP="00896A42">
            <w:pPr>
              <w:rPr>
                <w:rFonts w:ascii="Arial" w:hAnsi="Arial" w:cs="Arial"/>
                <w:b/>
                <w:color w:val="000000"/>
                <w:sz w:val="16"/>
                <w:szCs w:val="16"/>
              </w:rPr>
            </w:pPr>
          </w:p>
          <w:p w14:paraId="2C702886" w14:textId="77777777" w:rsidR="00B46C0E" w:rsidRPr="00896A42" w:rsidRDefault="00FB1387" w:rsidP="00896A42">
            <w:pPr>
              <w:tabs>
                <w:tab w:val="left" w:pos="4080"/>
              </w:tabs>
              <w:ind w:left="1800" w:hanging="1800"/>
              <w:jc w:val="both"/>
              <w:rPr>
                <w:rFonts w:ascii="Arial" w:hAnsi="Arial" w:cs="Arial"/>
                <w:b/>
                <w:sz w:val="20"/>
                <w:szCs w:val="20"/>
              </w:rPr>
            </w:pPr>
            <w:r w:rsidRPr="00896A42">
              <w:rPr>
                <w:rFonts w:ascii="Arial" w:hAnsi="Arial" w:cs="Arial"/>
                <w:b/>
                <w:sz w:val="20"/>
                <w:szCs w:val="20"/>
              </w:rPr>
              <w:t>Contacting AFMA:</w:t>
            </w:r>
            <w:r w:rsidR="00B46C0E" w:rsidRPr="00896A42">
              <w:rPr>
                <w:rFonts w:ascii="Arial" w:hAnsi="Arial" w:cs="Arial"/>
                <w:b/>
                <w:sz w:val="20"/>
                <w:szCs w:val="20"/>
              </w:rPr>
              <w:t xml:space="preserve"> </w:t>
            </w:r>
            <w:r w:rsidRPr="00896A42">
              <w:rPr>
                <w:rFonts w:ascii="Arial" w:hAnsi="Arial" w:cs="Arial"/>
                <w:b/>
                <w:sz w:val="20"/>
                <w:szCs w:val="20"/>
              </w:rPr>
              <w:t xml:space="preserve">Please call </w:t>
            </w:r>
            <w:r w:rsidR="004E5E31" w:rsidRPr="00896A42">
              <w:rPr>
                <w:rFonts w:ascii="Arial" w:hAnsi="Arial" w:cs="Arial"/>
                <w:b/>
                <w:sz w:val="20"/>
                <w:szCs w:val="20"/>
                <w:lang w:val="en-AU"/>
              </w:rPr>
              <w:t>AFMA</w:t>
            </w:r>
            <w:r w:rsidR="00B46C0E" w:rsidRPr="00896A42">
              <w:rPr>
                <w:rFonts w:ascii="Arial" w:hAnsi="Arial" w:cs="Arial"/>
                <w:b/>
                <w:sz w:val="20"/>
                <w:szCs w:val="20"/>
              </w:rPr>
              <w:t xml:space="preserve"> </w:t>
            </w:r>
            <w:r w:rsidRPr="00896A42">
              <w:rPr>
                <w:rFonts w:ascii="Arial" w:hAnsi="Arial" w:cs="Arial"/>
                <w:b/>
                <w:sz w:val="20"/>
                <w:szCs w:val="20"/>
              </w:rPr>
              <w:t>on</w:t>
            </w:r>
            <w:r w:rsidR="00E62A92" w:rsidRPr="00896A42">
              <w:rPr>
                <w:rFonts w:ascii="Arial" w:hAnsi="Arial" w:cs="Arial"/>
                <w:b/>
                <w:sz w:val="20"/>
                <w:szCs w:val="20"/>
              </w:rPr>
              <w:t xml:space="preserve"> 02 6225 5369 or</w:t>
            </w:r>
            <w:r w:rsidR="00B46C0E" w:rsidRPr="00896A42">
              <w:rPr>
                <w:rFonts w:ascii="Arial" w:hAnsi="Arial" w:cs="Arial"/>
                <w:b/>
                <w:sz w:val="20"/>
                <w:szCs w:val="20"/>
              </w:rPr>
              <w:t xml:space="preserve"> AFMA direct on 1300 723 621.</w:t>
            </w:r>
            <w:r w:rsidR="00147F06" w:rsidRPr="00896A42">
              <w:rPr>
                <w:rFonts w:ascii="Arial" w:hAnsi="Arial" w:cs="Arial"/>
                <w:b/>
                <w:sz w:val="20"/>
                <w:szCs w:val="20"/>
              </w:rPr>
              <w:t xml:space="preserve"> If you are </w:t>
            </w:r>
            <w:r w:rsidR="004E5E31" w:rsidRPr="00896A42">
              <w:rPr>
                <w:rFonts w:ascii="Arial" w:hAnsi="Arial" w:cs="Arial"/>
                <w:b/>
                <w:sz w:val="20"/>
                <w:szCs w:val="20"/>
              </w:rPr>
              <w:t xml:space="preserve">        </w:t>
            </w:r>
            <w:r w:rsidR="00147F06" w:rsidRPr="00896A42">
              <w:rPr>
                <w:rFonts w:ascii="Arial" w:hAnsi="Arial" w:cs="Arial"/>
                <w:b/>
                <w:sz w:val="20"/>
                <w:szCs w:val="20"/>
              </w:rPr>
              <w:t>prompted to leave a voice message, please leave details as requested.</w:t>
            </w:r>
          </w:p>
        </w:tc>
      </w:tr>
    </w:tbl>
    <w:p w14:paraId="61229395" w14:textId="77777777" w:rsidR="00AB0134" w:rsidRPr="00AB0134" w:rsidRDefault="00AB0134" w:rsidP="00AF2E65"/>
    <w:sectPr w:rsidR="00AB0134" w:rsidRPr="00AB0134" w:rsidSect="0096039A">
      <w:pgSz w:w="12240" w:h="15840"/>
      <w:pgMar w:top="340" w:right="340" w:bottom="340"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3D8DF" w14:textId="77777777" w:rsidR="003462B8" w:rsidRDefault="003462B8" w:rsidP="004E5E31">
      <w:r>
        <w:separator/>
      </w:r>
    </w:p>
  </w:endnote>
  <w:endnote w:type="continuationSeparator" w:id="0">
    <w:p w14:paraId="557A05F7" w14:textId="77777777" w:rsidR="003462B8" w:rsidRDefault="003462B8" w:rsidP="004E5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59EE4" w14:textId="77777777" w:rsidR="003462B8" w:rsidRDefault="003462B8" w:rsidP="004E5E31">
      <w:r>
        <w:separator/>
      </w:r>
    </w:p>
  </w:footnote>
  <w:footnote w:type="continuationSeparator" w:id="0">
    <w:p w14:paraId="0324AC69" w14:textId="77777777" w:rsidR="003462B8" w:rsidRDefault="003462B8" w:rsidP="004E5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D5790"/>
    <w:multiLevelType w:val="hybridMultilevel"/>
    <w:tmpl w:val="8B42FA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1201C29"/>
    <w:multiLevelType w:val="multilevel"/>
    <w:tmpl w:val="FD0E8BA8"/>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5255469"/>
    <w:multiLevelType w:val="hybridMultilevel"/>
    <w:tmpl w:val="F4CCC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B45F83"/>
    <w:multiLevelType w:val="hybridMultilevel"/>
    <w:tmpl w:val="DF4E577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38D20323"/>
    <w:multiLevelType w:val="hybridMultilevel"/>
    <w:tmpl w:val="236C6370"/>
    <w:lvl w:ilvl="0" w:tplc="865AB7EA">
      <w:start w:val="1"/>
      <w:numFmt w:val="lowerLetter"/>
      <w:lvlText w:val="(%1)"/>
      <w:lvlJc w:val="left"/>
      <w:pPr>
        <w:tabs>
          <w:tab w:val="num" w:pos="720"/>
        </w:tabs>
        <w:ind w:left="720" w:hanging="360"/>
      </w:pPr>
      <w:rPr>
        <w:rFonts w:hint="default"/>
        <w:sz w:val="20"/>
      </w:rPr>
    </w:lvl>
    <w:lvl w:ilvl="1" w:tplc="0409001B">
      <w:start w:val="1"/>
      <w:numFmt w:val="lowerRoman"/>
      <w:lvlText w:val="%2."/>
      <w:lvlJc w:val="right"/>
      <w:pPr>
        <w:tabs>
          <w:tab w:val="num" w:pos="1440"/>
        </w:tabs>
        <w:ind w:left="1440" w:hanging="360"/>
      </w:pPr>
      <w:rPr>
        <w:rFonts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7350A0"/>
    <w:multiLevelType w:val="hybridMultilevel"/>
    <w:tmpl w:val="256269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2327E6B"/>
    <w:multiLevelType w:val="hybridMultilevel"/>
    <w:tmpl w:val="217E3DE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54662149"/>
    <w:multiLevelType w:val="hybridMultilevel"/>
    <w:tmpl w:val="2D72F96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60735663"/>
    <w:multiLevelType w:val="hybridMultilevel"/>
    <w:tmpl w:val="F6608BC4"/>
    <w:lvl w:ilvl="0" w:tplc="04090001">
      <w:start w:val="1"/>
      <w:numFmt w:val="bullet"/>
      <w:lvlText w:val=""/>
      <w:lvlJc w:val="left"/>
      <w:pPr>
        <w:tabs>
          <w:tab w:val="num" w:pos="720"/>
        </w:tabs>
        <w:ind w:left="720" w:hanging="360"/>
      </w:pPr>
      <w:rPr>
        <w:rFonts w:ascii="Symbol" w:hAnsi="Symbol" w:hint="default"/>
      </w:rPr>
    </w:lvl>
    <w:lvl w:ilvl="1" w:tplc="EA0EB4B2">
      <w:start w:val="7"/>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6554AC"/>
    <w:multiLevelType w:val="multilevel"/>
    <w:tmpl w:val="2562697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5434A1B"/>
    <w:multiLevelType w:val="multilevel"/>
    <w:tmpl w:val="2562697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D4F03E1"/>
    <w:multiLevelType w:val="hybridMultilevel"/>
    <w:tmpl w:val="D4A8A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10"/>
  </w:num>
  <w:num w:numId="4">
    <w:abstractNumId w:val="3"/>
  </w:num>
  <w:num w:numId="5">
    <w:abstractNumId w:val="7"/>
  </w:num>
  <w:num w:numId="6">
    <w:abstractNumId w:val="6"/>
  </w:num>
  <w:num w:numId="7">
    <w:abstractNumId w:val="0"/>
  </w:num>
  <w:num w:numId="8">
    <w:abstractNumId w:val="11"/>
  </w:num>
  <w:num w:numId="9">
    <w:abstractNumId w:val="4"/>
  </w:num>
  <w:num w:numId="10">
    <w:abstractNumId w:val="8"/>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37"/>
  <w:characterSpacingControl w:val="doNotCompress"/>
  <w:hdrShapeDefaults>
    <o:shapedefaults v:ext="edit" spidmax="2049">
      <o:colormru v:ext="edit" colors="#eaeaea,#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134"/>
    <w:rsid w:val="0002211D"/>
    <w:rsid w:val="0003098C"/>
    <w:rsid w:val="00036D53"/>
    <w:rsid w:val="00075E28"/>
    <w:rsid w:val="00092B50"/>
    <w:rsid w:val="000979C0"/>
    <w:rsid w:val="000B1027"/>
    <w:rsid w:val="000B4C04"/>
    <w:rsid w:val="000D475D"/>
    <w:rsid w:val="000F315D"/>
    <w:rsid w:val="000F4B16"/>
    <w:rsid w:val="00147F06"/>
    <w:rsid w:val="001A6EF1"/>
    <w:rsid w:val="001B0109"/>
    <w:rsid w:val="001B536D"/>
    <w:rsid w:val="001C73B9"/>
    <w:rsid w:val="001E1355"/>
    <w:rsid w:val="001E7271"/>
    <w:rsid w:val="00200AA8"/>
    <w:rsid w:val="00220082"/>
    <w:rsid w:val="002253CE"/>
    <w:rsid w:val="00273687"/>
    <w:rsid w:val="00293DB7"/>
    <w:rsid w:val="00297DDD"/>
    <w:rsid w:val="002C2F38"/>
    <w:rsid w:val="002E34A6"/>
    <w:rsid w:val="00303B08"/>
    <w:rsid w:val="003462B8"/>
    <w:rsid w:val="00365DC8"/>
    <w:rsid w:val="00367D73"/>
    <w:rsid w:val="00374D00"/>
    <w:rsid w:val="003F7C8D"/>
    <w:rsid w:val="00401555"/>
    <w:rsid w:val="004661AC"/>
    <w:rsid w:val="00467D9B"/>
    <w:rsid w:val="004703AD"/>
    <w:rsid w:val="004768D8"/>
    <w:rsid w:val="004826B6"/>
    <w:rsid w:val="00491C88"/>
    <w:rsid w:val="00493F3A"/>
    <w:rsid w:val="004A0F3B"/>
    <w:rsid w:val="004A457A"/>
    <w:rsid w:val="004D3502"/>
    <w:rsid w:val="004E0D42"/>
    <w:rsid w:val="004E5E31"/>
    <w:rsid w:val="00516753"/>
    <w:rsid w:val="00517491"/>
    <w:rsid w:val="00522550"/>
    <w:rsid w:val="00550C3B"/>
    <w:rsid w:val="0056059A"/>
    <w:rsid w:val="00573ECC"/>
    <w:rsid w:val="005D7EF2"/>
    <w:rsid w:val="005E420F"/>
    <w:rsid w:val="006237A2"/>
    <w:rsid w:val="0064028A"/>
    <w:rsid w:val="006611E0"/>
    <w:rsid w:val="006832A8"/>
    <w:rsid w:val="00693F4C"/>
    <w:rsid w:val="006C5826"/>
    <w:rsid w:val="006D0400"/>
    <w:rsid w:val="00717CBE"/>
    <w:rsid w:val="00785C5C"/>
    <w:rsid w:val="007C6DD2"/>
    <w:rsid w:val="00842013"/>
    <w:rsid w:val="0084385B"/>
    <w:rsid w:val="00851065"/>
    <w:rsid w:val="00853915"/>
    <w:rsid w:val="00853FB2"/>
    <w:rsid w:val="00896A42"/>
    <w:rsid w:val="008C486C"/>
    <w:rsid w:val="008C5643"/>
    <w:rsid w:val="008E0663"/>
    <w:rsid w:val="008F5601"/>
    <w:rsid w:val="00927AAB"/>
    <w:rsid w:val="0094774D"/>
    <w:rsid w:val="00947FEE"/>
    <w:rsid w:val="0096039A"/>
    <w:rsid w:val="00962080"/>
    <w:rsid w:val="00966DFC"/>
    <w:rsid w:val="009B6481"/>
    <w:rsid w:val="009C320D"/>
    <w:rsid w:val="009F1E0E"/>
    <w:rsid w:val="00A5182E"/>
    <w:rsid w:val="00AB0134"/>
    <w:rsid w:val="00AC6351"/>
    <w:rsid w:val="00AE3F8E"/>
    <w:rsid w:val="00AF2E65"/>
    <w:rsid w:val="00B20478"/>
    <w:rsid w:val="00B22CF5"/>
    <w:rsid w:val="00B45CE2"/>
    <w:rsid w:val="00B46C0E"/>
    <w:rsid w:val="00BD39BF"/>
    <w:rsid w:val="00BD7CE9"/>
    <w:rsid w:val="00BF3D25"/>
    <w:rsid w:val="00C168EF"/>
    <w:rsid w:val="00C3612F"/>
    <w:rsid w:val="00C45C9B"/>
    <w:rsid w:val="00C74562"/>
    <w:rsid w:val="00C81C12"/>
    <w:rsid w:val="00C91ACC"/>
    <w:rsid w:val="00D2171B"/>
    <w:rsid w:val="00D4510C"/>
    <w:rsid w:val="00D52DF3"/>
    <w:rsid w:val="00DB0AC6"/>
    <w:rsid w:val="00DB7FA8"/>
    <w:rsid w:val="00E62A92"/>
    <w:rsid w:val="00EB5075"/>
    <w:rsid w:val="00F01A9F"/>
    <w:rsid w:val="00F22B1D"/>
    <w:rsid w:val="00F340F5"/>
    <w:rsid w:val="00F521A2"/>
    <w:rsid w:val="00F7680B"/>
    <w:rsid w:val="00F76CE2"/>
    <w:rsid w:val="00FB0557"/>
    <w:rsid w:val="00FB1387"/>
    <w:rsid w:val="00FC4A67"/>
    <w:rsid w:val="00FC4E4C"/>
    <w:rsid w:val="00FC5D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colormru v:ext="edit" colors="#eaeaea,#f8f8f8"/>
    </o:shapedefaults>
    <o:shapelayout v:ext="edit">
      <o:idmap v:ext="edit" data="1"/>
    </o:shapelayout>
  </w:shapeDefaults>
  <w:decimalSymbol w:val="."/>
  <w:listSeparator w:val=","/>
  <w14:docId w14:val="70A14DF1"/>
  <w15:chartTrackingRefBased/>
  <w15:docId w15:val="{9498D877-B256-4B51-8D14-3B497DD1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0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66D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svms@afma.gov.a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AFMA</Company>
  <LinksUpToDate>false</LinksUpToDate>
  <CharactersWithSpaces>3989</CharactersWithSpaces>
  <SharedDoc>false</SharedDoc>
  <HLinks>
    <vt:vector size="6" baseType="variant">
      <vt:variant>
        <vt:i4>2752601</vt:i4>
      </vt:variant>
      <vt:variant>
        <vt:i4>0</vt:i4>
      </vt:variant>
      <vt:variant>
        <vt:i4>0</vt:i4>
      </vt:variant>
      <vt:variant>
        <vt:i4>5</vt:i4>
      </vt:variant>
      <vt:variant>
        <vt:lpwstr>mailto:ausvms@afma.gov.au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James McIntosh</dc:creator>
  <cp:keywords/>
  <dc:description/>
  <cp:lastModifiedBy>JORNA, Natalie</cp:lastModifiedBy>
  <cp:revision>2</cp:revision>
  <cp:lastPrinted>2008-05-01T06:18:00Z</cp:lastPrinted>
  <dcterms:created xsi:type="dcterms:W3CDTF">2021-08-04T01:39:00Z</dcterms:created>
  <dcterms:modified xsi:type="dcterms:W3CDTF">2021-08-04T01:39:00Z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de22c93e-fa74-42ec-bad7-8d164051c2bc</vt:lpwstr>
  </property>
  <property fmtid="{D5CDD505-2E9C-101B-9397-08002B2CF9AE}" pid="3" name="SEC">
    <vt:lpwstr>OFFICIAL</vt:lpwstr>
  </property>
  <property fmtid="{D5CDD505-2E9C-101B-9397-08002B2CF9AE}" pid="4" name="ApplyMark">
    <vt:lpwstr>false</vt:lpwstr>
  </property>
</Properties>
</file>