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2543B" w14:textId="77777777" w:rsidR="00033A96" w:rsidRPr="00BF61D2" w:rsidRDefault="000427DF" w:rsidP="000427DF">
      <w:pPr>
        <w:pStyle w:val="Heading1"/>
      </w:pPr>
      <w:bookmarkStart w:id="0" w:name="_Ref415664527"/>
      <w:r>
        <w:rPr>
          <w:noProof/>
          <w:lang w:eastAsia="en-AU"/>
        </w:rPr>
        <w:drawing>
          <wp:inline distT="0" distB="0" distL="0" distR="0" wp14:anchorId="25588BB2" wp14:editId="50F3FFBC">
            <wp:extent cx="3329305" cy="570865"/>
            <wp:effectExtent l="0" t="0" r="0" b="63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-AFMA_inlinestrip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33A96" w:rsidRPr="00BF61D2">
        <w:t xml:space="preserve"> </w:t>
      </w:r>
    </w:p>
    <w:p w14:paraId="69E6527E" w14:textId="77777777" w:rsidR="00033A96" w:rsidRDefault="00033A96" w:rsidP="00033A96">
      <w:pPr>
        <w:pStyle w:val="Heading1"/>
      </w:pPr>
    </w:p>
    <w:p w14:paraId="43F79DBD" w14:textId="77777777" w:rsidR="000427DF" w:rsidRDefault="000427DF" w:rsidP="000427DF">
      <w:pPr>
        <w:pStyle w:val="Heading1"/>
      </w:pPr>
    </w:p>
    <w:p w14:paraId="0D6B4011" w14:textId="77777777" w:rsidR="000427DF" w:rsidRDefault="000427DF" w:rsidP="000427DF">
      <w:pPr>
        <w:pStyle w:val="Heading1"/>
      </w:pPr>
    </w:p>
    <w:p w14:paraId="66858EEF" w14:textId="54BD9DE2" w:rsidR="000427DF" w:rsidRPr="003D5B53" w:rsidRDefault="00E8444E" w:rsidP="000427DF">
      <w:pPr>
        <w:pStyle w:val="Heading1"/>
      </w:pPr>
      <w:r>
        <w:t>Annual Research Statement</w:t>
      </w:r>
      <w:r w:rsidR="008E29C2" w:rsidRPr="008E29C2">
        <w:t xml:space="preserve"> </w:t>
      </w:r>
      <w:r w:rsidR="00A71BA4">
        <w:t>(Year)</w:t>
      </w:r>
    </w:p>
    <w:p w14:paraId="2CC960F5" w14:textId="346B2217" w:rsidR="000427DF" w:rsidRPr="00BF61D2" w:rsidRDefault="00A71BA4" w:rsidP="008E29C2">
      <w:pPr>
        <w:pStyle w:val="Subtitle"/>
      </w:pPr>
      <w:r>
        <w:t>Fishery</w:t>
      </w:r>
      <w:r w:rsidR="000427DF" w:rsidRPr="00BF61D2">
        <w:t xml:space="preserve"> </w:t>
      </w:r>
    </w:p>
    <w:p w14:paraId="449973B1" w14:textId="77777777" w:rsidR="00033A96" w:rsidRDefault="00033A96" w:rsidP="00033A96"/>
    <w:p w14:paraId="4DF81B3A" w14:textId="77777777" w:rsidR="00033A96" w:rsidRDefault="00033A96" w:rsidP="00033A96"/>
    <w:p w14:paraId="42395650" w14:textId="77777777" w:rsidR="00033A96" w:rsidRPr="004C322C" w:rsidRDefault="00033A96" w:rsidP="00033A96"/>
    <w:p w14:paraId="2CB11787" w14:textId="77777777" w:rsidR="00033A96" w:rsidRPr="004C322C" w:rsidRDefault="00033A96" w:rsidP="00033A96"/>
    <w:p w14:paraId="20E04F11" w14:textId="77777777" w:rsidR="00033A96" w:rsidRPr="004C322C" w:rsidRDefault="00033A96" w:rsidP="00033A96"/>
    <w:p w14:paraId="5845FB6B" w14:textId="77777777" w:rsidR="00033A96" w:rsidRDefault="00033A96" w:rsidP="00033A96">
      <w:pPr>
        <w:tabs>
          <w:tab w:val="left" w:pos="1609"/>
        </w:tabs>
      </w:pPr>
      <w:r>
        <w:tab/>
      </w:r>
    </w:p>
    <w:p w14:paraId="0FCB1336" w14:textId="77777777" w:rsidR="00033A96" w:rsidRDefault="00033A96" w:rsidP="00033A96"/>
    <w:p w14:paraId="7CACC233" w14:textId="77777777" w:rsidR="00033A96" w:rsidRPr="004C322C" w:rsidRDefault="00033A96" w:rsidP="00033A96">
      <w:pPr>
        <w:sectPr w:rsidR="00033A96" w:rsidRPr="004C322C" w:rsidSect="00033A96">
          <w:headerReference w:type="even" r:id="rId9"/>
          <w:headerReference w:type="default" r:id="rId10"/>
          <w:headerReference w:type="first" r:id="rId11"/>
          <w:pgSz w:w="11906" w:h="16838" w:code="9"/>
          <w:pgMar w:top="3969" w:right="5103" w:bottom="5103" w:left="1560" w:header="340" w:footer="624" w:gutter="0"/>
          <w:cols w:space="708"/>
          <w:docGrid w:linePitch="360"/>
        </w:sectPr>
      </w:pPr>
    </w:p>
    <w:p w14:paraId="0AA31897" w14:textId="54E8E8B8" w:rsidR="00033497" w:rsidRPr="00D717B1" w:rsidRDefault="00A71BA4" w:rsidP="00D717B1">
      <w:pPr>
        <w:pStyle w:val="Heading2"/>
        <w:jc w:val="center"/>
      </w:pPr>
      <w:bookmarkStart w:id="1" w:name="_Toc416853370"/>
      <w:r>
        <w:lastRenderedPageBreak/>
        <w:t>(Fishery)</w:t>
      </w:r>
      <w:r w:rsidR="00E8444E" w:rsidRPr="00D717B1">
        <w:t xml:space="preserve"> Annual Research Statement for </w:t>
      </w:r>
      <w:r>
        <w:t>(Financial Year)</w:t>
      </w:r>
    </w:p>
    <w:p w14:paraId="2DF30849" w14:textId="5EDB1A65" w:rsidR="00E8444E" w:rsidRDefault="00E8444E" w:rsidP="00E44AAD">
      <w:r w:rsidRPr="00E8444E">
        <w:t xml:space="preserve">This </w:t>
      </w:r>
      <w:r w:rsidR="00A71BA4">
        <w:t>(</w:t>
      </w:r>
      <w:r w:rsidRPr="00E8444E">
        <w:t>Fishery</w:t>
      </w:r>
      <w:proofErr w:type="gramStart"/>
      <w:r w:rsidR="00A71BA4">
        <w:t xml:space="preserve">) </w:t>
      </w:r>
      <w:r w:rsidRPr="00E8444E">
        <w:t xml:space="preserve"> Annual</w:t>
      </w:r>
      <w:proofErr w:type="gramEnd"/>
      <w:r w:rsidRPr="00E8444E">
        <w:t xml:space="preserve"> Research Statement was developed by AFMA, in consultation with the </w:t>
      </w:r>
      <w:r w:rsidR="00A71BA4">
        <w:t>(RAG)</w:t>
      </w:r>
      <w:r w:rsidRPr="00E8444E">
        <w:t xml:space="preserve"> and </w:t>
      </w:r>
      <w:r w:rsidR="00A71BA4">
        <w:t>(MAC)</w:t>
      </w:r>
      <w:r w:rsidRPr="00E8444E">
        <w:t xml:space="preserve">. It identifies areas of high priority research for funding in </w:t>
      </w:r>
      <w:r w:rsidR="00A71BA4">
        <w:t>(Financial Year)</w:t>
      </w:r>
      <w:r w:rsidRPr="00E8444E">
        <w:t xml:space="preserve"> and will be presented to the AFMA Research Committee (ARC) for consideration in their </w:t>
      </w:r>
      <w:r w:rsidR="00A71BA4">
        <w:t>(Financial Year)</w:t>
      </w:r>
      <w:r w:rsidRPr="00E8444E">
        <w:t xml:space="preserve"> funding round</w:t>
      </w:r>
      <w:r w:rsidR="00A71BA4">
        <w:t>.</w:t>
      </w:r>
    </w:p>
    <w:p w14:paraId="5F91B188" w14:textId="77777777" w:rsidR="00194742" w:rsidRDefault="00194742" w:rsidP="00E44AAD"/>
    <w:p w14:paraId="7354A683" w14:textId="18C04CE0" w:rsidR="00E8444E" w:rsidRPr="00CE44F4" w:rsidRDefault="00E8444E" w:rsidP="00E8444E">
      <w:pPr>
        <w:spacing w:after="120"/>
        <w:rPr>
          <w:rFonts w:cs="Arial"/>
          <w:b/>
          <w:bCs/>
          <w:sz w:val="28"/>
          <w:szCs w:val="24"/>
        </w:rPr>
      </w:pPr>
      <w:r w:rsidRPr="00CE44F4">
        <w:rPr>
          <w:rFonts w:cs="Arial"/>
          <w:b/>
          <w:bCs/>
          <w:sz w:val="28"/>
          <w:szCs w:val="24"/>
        </w:rPr>
        <w:t xml:space="preserve">AFMA funding </w:t>
      </w:r>
      <w:r>
        <w:rPr>
          <w:rFonts w:cs="Arial"/>
          <w:b/>
          <w:bCs/>
          <w:sz w:val="28"/>
          <w:szCs w:val="24"/>
        </w:rPr>
        <w:t xml:space="preserve">in </w:t>
      </w:r>
      <w:r w:rsidR="00A71BA4">
        <w:rPr>
          <w:rFonts w:cs="Arial"/>
          <w:b/>
          <w:bCs/>
          <w:sz w:val="28"/>
          <w:szCs w:val="24"/>
        </w:rPr>
        <w:t>(Financial Year)</w:t>
      </w:r>
      <w:r>
        <w:rPr>
          <w:rFonts w:cs="Arial"/>
          <w:b/>
          <w:bCs/>
          <w:sz w:val="28"/>
          <w:szCs w:val="24"/>
        </w:rPr>
        <w:t xml:space="preserve"> </w:t>
      </w:r>
      <w:r w:rsidR="00A71BA4">
        <w:rPr>
          <w:rFonts w:cs="Arial"/>
          <w:b/>
          <w:bCs/>
          <w:sz w:val="28"/>
          <w:szCs w:val="24"/>
        </w:rPr>
        <w:t xml:space="preserve">- </w:t>
      </w:r>
      <w:r>
        <w:rPr>
          <w:rFonts w:cs="Arial"/>
          <w:b/>
          <w:bCs/>
          <w:sz w:val="28"/>
          <w:szCs w:val="24"/>
        </w:rPr>
        <w:t>AFMA Research Committee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7063"/>
        <w:gridCol w:w="1891"/>
        <w:gridCol w:w="1518"/>
        <w:gridCol w:w="1659"/>
      </w:tblGrid>
      <w:tr w:rsidR="00E8444E" w:rsidRPr="00F87611" w14:paraId="2CE997FD" w14:textId="77777777" w:rsidTr="00970DD6">
        <w:trPr>
          <w:tblHeader/>
        </w:trPr>
        <w:tc>
          <w:tcPr>
            <w:tcW w:w="964" w:type="pct"/>
            <w:vMerge w:val="restart"/>
            <w:shd w:val="clear" w:color="auto" w:fill="EAF1DD"/>
            <w:vAlign w:val="center"/>
          </w:tcPr>
          <w:p w14:paraId="1184F650" w14:textId="77777777" w:rsidR="00E8444E" w:rsidRPr="002A2C75" w:rsidRDefault="00E8444E" w:rsidP="00D824FC">
            <w:pPr>
              <w:spacing w:before="40" w:after="40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Title</w:t>
            </w:r>
          </w:p>
        </w:tc>
        <w:tc>
          <w:tcPr>
            <w:tcW w:w="2350" w:type="pct"/>
            <w:vMerge w:val="restart"/>
            <w:shd w:val="clear" w:color="auto" w:fill="EAF1DD"/>
            <w:vAlign w:val="center"/>
          </w:tcPr>
          <w:p w14:paraId="34EA2551" w14:textId="77777777" w:rsidR="00E8444E" w:rsidRPr="002A2C75" w:rsidRDefault="00E8444E" w:rsidP="00D824FC">
            <w:pPr>
              <w:spacing w:before="40" w:after="40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Objectives and component tasks</w:t>
            </w:r>
          </w:p>
        </w:tc>
        <w:tc>
          <w:tcPr>
            <w:tcW w:w="1686" w:type="pct"/>
            <w:gridSpan w:val="3"/>
            <w:shd w:val="clear" w:color="auto" w:fill="EAF1DD"/>
          </w:tcPr>
          <w:p w14:paraId="15A66E7E" w14:textId="77777777" w:rsidR="00E8444E" w:rsidRPr="002A2C75" w:rsidRDefault="00E8444E" w:rsidP="001A26AB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Evaluation</w:t>
            </w:r>
          </w:p>
        </w:tc>
      </w:tr>
      <w:tr w:rsidR="00E8444E" w:rsidRPr="00F87611" w14:paraId="63CD3BC0" w14:textId="77777777" w:rsidTr="00790FBD">
        <w:trPr>
          <w:tblHeader/>
        </w:trPr>
        <w:tc>
          <w:tcPr>
            <w:tcW w:w="964" w:type="pct"/>
            <w:vMerge/>
            <w:shd w:val="clear" w:color="auto" w:fill="EAF1DD"/>
          </w:tcPr>
          <w:p w14:paraId="187891F0" w14:textId="77777777" w:rsidR="00E8444E" w:rsidRPr="00F87611" w:rsidRDefault="00E8444E" w:rsidP="001A26AB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2350" w:type="pct"/>
            <w:vMerge/>
            <w:shd w:val="clear" w:color="auto" w:fill="EAF1DD"/>
          </w:tcPr>
          <w:p w14:paraId="64837389" w14:textId="77777777" w:rsidR="00E8444E" w:rsidRPr="00F87611" w:rsidRDefault="00E8444E" w:rsidP="001A26AB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629" w:type="pct"/>
            <w:shd w:val="clear" w:color="auto" w:fill="EAF1DD"/>
          </w:tcPr>
          <w:p w14:paraId="21F43653" w14:textId="200A4100" w:rsidR="00E8444E" w:rsidRPr="00F87611" w:rsidRDefault="00A71BA4" w:rsidP="00095EF3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Estimated</w:t>
            </w:r>
            <w:r w:rsidR="00E8444E" w:rsidRPr="00F87611">
              <w:rPr>
                <w:rFonts w:cs="Arial"/>
                <w:b/>
                <w:szCs w:val="24"/>
              </w:rPr>
              <w:t xml:space="preserve"> cost ($) (approx. only)</w:t>
            </w:r>
          </w:p>
        </w:tc>
        <w:tc>
          <w:tcPr>
            <w:tcW w:w="505" w:type="pct"/>
            <w:shd w:val="clear" w:color="auto" w:fill="EAF1DD"/>
          </w:tcPr>
          <w:p w14:paraId="30D4C2AE" w14:textId="77777777" w:rsidR="00E8444E" w:rsidRPr="00F87611" w:rsidRDefault="00376EB0" w:rsidP="00095EF3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Priority/</w:t>
            </w:r>
            <w:r w:rsidR="00264442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rank</w:t>
            </w:r>
          </w:p>
        </w:tc>
        <w:tc>
          <w:tcPr>
            <w:tcW w:w="552" w:type="pct"/>
            <w:shd w:val="clear" w:color="auto" w:fill="EAF1DD"/>
          </w:tcPr>
          <w:p w14:paraId="6D3D4D59" w14:textId="77777777" w:rsidR="00E8444E" w:rsidRPr="00F87611" w:rsidRDefault="00E8444E" w:rsidP="00095EF3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F87611">
              <w:rPr>
                <w:rFonts w:cs="Arial"/>
                <w:b/>
                <w:szCs w:val="24"/>
              </w:rPr>
              <w:t>Feasibility</w:t>
            </w:r>
          </w:p>
        </w:tc>
      </w:tr>
      <w:tr w:rsidR="00A71BA4" w:rsidRPr="00F87611" w14:paraId="14AC36D5" w14:textId="77777777" w:rsidTr="00A71BA4">
        <w:tc>
          <w:tcPr>
            <w:tcW w:w="3314" w:type="pct"/>
            <w:gridSpan w:val="2"/>
            <w:shd w:val="clear" w:color="auto" w:fill="EAF1DD"/>
          </w:tcPr>
          <w:p w14:paraId="115CD12E" w14:textId="0D5CFA69" w:rsidR="00A71BA4" w:rsidRPr="00F87611" w:rsidRDefault="00A71BA4" w:rsidP="001A26AB">
            <w:pPr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CURRENT RESEARCH UNDERWAY WITH ONGOING COMMITMENTS</w:t>
            </w:r>
          </w:p>
        </w:tc>
        <w:tc>
          <w:tcPr>
            <w:tcW w:w="629" w:type="pct"/>
            <w:shd w:val="clear" w:color="auto" w:fill="EAF1DD"/>
          </w:tcPr>
          <w:p w14:paraId="30D185A3" w14:textId="77777777" w:rsidR="00A71BA4" w:rsidRPr="00F87611" w:rsidRDefault="00A71BA4" w:rsidP="001A26AB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shd w:val="clear" w:color="auto" w:fill="EAF1DD"/>
          </w:tcPr>
          <w:p w14:paraId="71009355" w14:textId="77777777" w:rsidR="00A71BA4" w:rsidRPr="00F87611" w:rsidRDefault="00A71BA4" w:rsidP="001A26AB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2" w:type="pct"/>
            <w:shd w:val="clear" w:color="auto" w:fill="EAF1DD"/>
          </w:tcPr>
          <w:p w14:paraId="3E210AE8" w14:textId="77777777" w:rsidR="00A71BA4" w:rsidRPr="00F87611" w:rsidRDefault="00A71BA4" w:rsidP="001A26AB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</w:tr>
      <w:tr w:rsidR="00E8444E" w:rsidRPr="00051168" w14:paraId="0ACC6820" w14:textId="77777777" w:rsidTr="00790FBD">
        <w:trPr>
          <w:trHeight w:val="1064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14:paraId="2DC046F9" w14:textId="55E6FE09" w:rsidR="00E8444E" w:rsidRPr="00051168" w:rsidRDefault="00E8444E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446F7DC6" w14:textId="42FF442B" w:rsidR="00E8444E" w:rsidRPr="00051168" w:rsidRDefault="00E8444E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0438DB11" w14:textId="19AC8600" w:rsidR="00E8444E" w:rsidRPr="00051168" w:rsidRDefault="00A71BA4" w:rsidP="001A26AB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14:paraId="1438CF41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Essential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6273AD4E" w14:textId="406E2606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High</w:t>
            </w:r>
            <w:r w:rsidR="00A71BA4">
              <w:rPr>
                <w:rFonts w:cs="Arial"/>
                <w:sz w:val="22"/>
              </w:rPr>
              <w:t>/Med/Low</w:t>
            </w:r>
          </w:p>
        </w:tc>
      </w:tr>
      <w:tr w:rsidR="00E8444E" w:rsidRPr="00051168" w14:paraId="6B8A4A21" w14:textId="77777777" w:rsidTr="00790FBD">
        <w:trPr>
          <w:trHeight w:val="1631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14:paraId="5EC33E7C" w14:textId="52DC750D" w:rsidR="00E8444E" w:rsidRPr="00051168" w:rsidRDefault="00E8444E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0340F0FE" w14:textId="0A9D629A" w:rsidR="00E8444E" w:rsidRPr="00051168" w:rsidRDefault="00E8444E" w:rsidP="002111E5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6D6A00DC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14:paraId="16AFE7CC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Essential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755C287D" w14:textId="6E835C05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High</w:t>
            </w:r>
            <w:r w:rsidR="00A71BA4">
              <w:rPr>
                <w:rFonts w:cs="Arial"/>
                <w:sz w:val="22"/>
              </w:rPr>
              <w:t>/Med/ Low</w:t>
            </w:r>
          </w:p>
        </w:tc>
      </w:tr>
      <w:tr w:rsidR="00E8444E" w:rsidRPr="00051168" w14:paraId="7507F01A" w14:textId="77777777" w:rsidTr="00790FBD"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14:paraId="334AC49B" w14:textId="1544595F" w:rsidR="00E8444E" w:rsidRPr="00051168" w:rsidRDefault="00E8444E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73089527" w14:textId="3D91966B" w:rsidR="00E8444E" w:rsidRPr="00051168" w:rsidRDefault="00E8444E" w:rsidP="002111E5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2B4EDD33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14:paraId="0B88B3E3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1669D473" w14:textId="5CB597E8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High</w:t>
            </w:r>
            <w:r w:rsidR="00A71BA4">
              <w:rPr>
                <w:rFonts w:cs="Arial"/>
                <w:sz w:val="22"/>
              </w:rPr>
              <w:t>/Med/Low</w:t>
            </w:r>
          </w:p>
        </w:tc>
      </w:tr>
      <w:tr w:rsidR="00AF5803" w:rsidRPr="00CD74E9" w14:paraId="2795D686" w14:textId="77777777" w:rsidTr="00790FBD"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14:paraId="786C030A" w14:textId="77777777" w:rsidR="00AF5803" w:rsidRPr="00CD74E9" w:rsidRDefault="00AF5803" w:rsidP="001A26AB">
            <w:pPr>
              <w:spacing w:before="40" w:after="40"/>
              <w:rPr>
                <w:rFonts w:cs="Arial"/>
                <w:sz w:val="22"/>
              </w:rPr>
            </w:pP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62BD94CF" w14:textId="7A254476" w:rsidR="00AF5803" w:rsidRPr="00CD74E9" w:rsidRDefault="00AF5803" w:rsidP="00AF5803">
            <w:pPr>
              <w:spacing w:before="40" w:after="40"/>
              <w:rPr>
                <w:rFonts w:cs="Arial"/>
                <w:sz w:val="22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1E02C4E9" w14:textId="77777777" w:rsidR="00AF5803" w:rsidRPr="00CD74E9" w:rsidRDefault="00AF5803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14:paraId="6B48CDD9" w14:textId="77777777" w:rsidR="00AF5803" w:rsidRPr="00CD74E9" w:rsidRDefault="00AF5803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630DE84E" w14:textId="77777777" w:rsidR="00AF5803" w:rsidRPr="00CD74E9" w:rsidRDefault="00AF5803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E8444E" w:rsidRPr="00CD74E9" w14:paraId="0A9C131C" w14:textId="77777777" w:rsidTr="00790FBD"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</w:tcPr>
          <w:p w14:paraId="493726D8" w14:textId="77777777" w:rsidR="00E8444E" w:rsidRDefault="00E8444E" w:rsidP="001A26AB">
            <w:pPr>
              <w:spacing w:before="40" w:after="40"/>
              <w:rPr>
                <w:rFonts w:cs="Arial"/>
              </w:rPr>
            </w:pPr>
          </w:p>
          <w:p w14:paraId="63D9FC91" w14:textId="77777777" w:rsidR="00A71BA4" w:rsidRDefault="00A71BA4" w:rsidP="001A26AB">
            <w:pPr>
              <w:spacing w:before="40" w:after="40"/>
              <w:rPr>
                <w:rFonts w:cs="Arial"/>
              </w:rPr>
            </w:pPr>
          </w:p>
          <w:p w14:paraId="3CBB272F" w14:textId="77777777" w:rsidR="00A71BA4" w:rsidRDefault="00A71BA4" w:rsidP="001A26AB">
            <w:pPr>
              <w:spacing w:before="40" w:after="40"/>
              <w:rPr>
                <w:rFonts w:cs="Arial"/>
              </w:rPr>
            </w:pPr>
          </w:p>
          <w:p w14:paraId="4C931BB7" w14:textId="26DC9B5C" w:rsidR="00A71BA4" w:rsidRPr="00CD74E9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429B2880" w14:textId="02C0507E" w:rsidR="00E8444E" w:rsidRPr="00CD74E9" w:rsidRDefault="00E8444E" w:rsidP="002111E5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556D9B5A" w14:textId="77777777" w:rsidR="00E8444E" w:rsidRPr="00CD74E9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14:paraId="68EDB844" w14:textId="77777777" w:rsidR="00E8444E" w:rsidRPr="00CD74E9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02C2EA1D" w14:textId="77777777" w:rsidR="00E8444E" w:rsidRPr="00CD74E9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A71BA4" w:rsidRPr="005030B5" w14:paraId="3FFC966E" w14:textId="77777777" w:rsidTr="00A71BA4">
        <w:trPr>
          <w:trHeight w:val="333"/>
        </w:trPr>
        <w:tc>
          <w:tcPr>
            <w:tcW w:w="3314" w:type="pct"/>
            <w:gridSpan w:val="2"/>
            <w:shd w:val="clear" w:color="auto" w:fill="EAF1DD"/>
          </w:tcPr>
          <w:p w14:paraId="2EA4FBCA" w14:textId="5165CB5A" w:rsidR="00A71BA4" w:rsidRPr="00CD74E9" w:rsidRDefault="00A71BA4" w:rsidP="001A26A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NEW IDENTIFIED RESEARCH</w:t>
            </w:r>
            <w:r w:rsidRPr="00CD74E9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629" w:type="pct"/>
            <w:shd w:val="clear" w:color="auto" w:fill="EAF1DD"/>
          </w:tcPr>
          <w:p w14:paraId="0A5C43C6" w14:textId="77777777" w:rsidR="00A71BA4" w:rsidRPr="005030B5" w:rsidRDefault="00A71BA4" w:rsidP="001A26AB">
            <w:pPr>
              <w:tabs>
                <w:tab w:val="left" w:pos="299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505" w:type="pct"/>
            <w:shd w:val="clear" w:color="auto" w:fill="EAF1DD"/>
          </w:tcPr>
          <w:p w14:paraId="10A0B46C" w14:textId="77777777" w:rsidR="00A71BA4" w:rsidRPr="005030B5" w:rsidRDefault="00A71BA4" w:rsidP="001A26AB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552" w:type="pct"/>
            <w:shd w:val="clear" w:color="auto" w:fill="EAF1DD"/>
          </w:tcPr>
          <w:p w14:paraId="003658E2" w14:textId="77777777" w:rsidR="00A71BA4" w:rsidRPr="005030B5" w:rsidRDefault="00A71BA4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E8444E" w:rsidRPr="00051168" w14:paraId="3AE7D7A5" w14:textId="77777777" w:rsidTr="00790FBD">
        <w:tc>
          <w:tcPr>
            <w:tcW w:w="964" w:type="pct"/>
            <w:shd w:val="clear" w:color="auto" w:fill="auto"/>
          </w:tcPr>
          <w:p w14:paraId="5823BE42" w14:textId="58B958C8" w:rsidR="00E8444E" w:rsidRPr="00CD74E9" w:rsidRDefault="00E8444E" w:rsidP="001A26AB">
            <w:pPr>
              <w:spacing w:before="40" w:after="40"/>
              <w:rPr>
                <w:rFonts w:cs="Arial"/>
                <w:color w:val="FF0000"/>
              </w:rPr>
            </w:pPr>
          </w:p>
        </w:tc>
        <w:tc>
          <w:tcPr>
            <w:tcW w:w="2350" w:type="pct"/>
            <w:shd w:val="clear" w:color="auto" w:fill="auto"/>
          </w:tcPr>
          <w:p w14:paraId="6E46D4AC" w14:textId="72DB0E1D" w:rsidR="00E8444E" w:rsidRPr="00CD74E9" w:rsidRDefault="00E8444E" w:rsidP="002111E5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2E59BD80" w14:textId="598FE060" w:rsidR="00E8444E" w:rsidRPr="00A71BA4" w:rsidRDefault="00E8444E" w:rsidP="00A71BA4">
            <w:pPr>
              <w:spacing w:before="40" w:after="40"/>
              <w:rPr>
                <w:rFonts w:cs="Arial"/>
              </w:rPr>
            </w:pPr>
            <w:r w:rsidRPr="00A71BA4">
              <w:rPr>
                <w:rFonts w:cs="Arial"/>
                <w:sz w:val="22"/>
              </w:rPr>
              <w:t>$</w:t>
            </w:r>
            <w:r w:rsidRPr="00A71BA4">
              <w:rPr>
                <w:rFonts w:cs="Arial"/>
                <w:sz w:val="22"/>
              </w:rPr>
              <w:tab/>
            </w:r>
          </w:p>
        </w:tc>
        <w:tc>
          <w:tcPr>
            <w:tcW w:w="505" w:type="pct"/>
            <w:shd w:val="clear" w:color="auto" w:fill="auto"/>
          </w:tcPr>
          <w:p w14:paraId="43C7AA72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Essential</w:t>
            </w:r>
          </w:p>
        </w:tc>
        <w:tc>
          <w:tcPr>
            <w:tcW w:w="552" w:type="pct"/>
            <w:shd w:val="clear" w:color="auto" w:fill="auto"/>
          </w:tcPr>
          <w:p w14:paraId="5DE2B42C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High</w:t>
            </w:r>
          </w:p>
          <w:p w14:paraId="5D26F73D" w14:textId="4D3B0FBD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E8444E" w:rsidRPr="00D110ED" w14:paraId="7A71B84C" w14:textId="77777777" w:rsidTr="00790FBD">
        <w:tc>
          <w:tcPr>
            <w:tcW w:w="964" w:type="pct"/>
            <w:shd w:val="clear" w:color="auto" w:fill="auto"/>
          </w:tcPr>
          <w:p w14:paraId="6B48B1C6" w14:textId="0E577BF5" w:rsidR="00E8444E" w:rsidRPr="00051168" w:rsidRDefault="00E8444E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5ED8FB27" w14:textId="446C6B26" w:rsidR="00E8444E" w:rsidRPr="00051168" w:rsidRDefault="00E8444E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57ABF285" w14:textId="050E97AA" w:rsidR="00E8444E" w:rsidRPr="00051168" w:rsidRDefault="00A71BA4" w:rsidP="00A71BA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  <w:tc>
          <w:tcPr>
            <w:tcW w:w="505" w:type="pct"/>
            <w:shd w:val="clear" w:color="auto" w:fill="auto"/>
          </w:tcPr>
          <w:p w14:paraId="7A83B8D2" w14:textId="77777777" w:rsidR="00E8444E" w:rsidRPr="00051168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Essential</w:t>
            </w:r>
          </w:p>
        </w:tc>
        <w:tc>
          <w:tcPr>
            <w:tcW w:w="552" w:type="pct"/>
            <w:shd w:val="clear" w:color="auto" w:fill="auto"/>
          </w:tcPr>
          <w:p w14:paraId="2A564EB2" w14:textId="77777777" w:rsidR="00E8444E" w:rsidRPr="00D110ED" w:rsidRDefault="00E8444E" w:rsidP="001A26AB">
            <w:pPr>
              <w:spacing w:before="40" w:after="40"/>
              <w:jc w:val="center"/>
              <w:rPr>
                <w:rFonts w:cs="Arial"/>
              </w:rPr>
            </w:pPr>
            <w:r w:rsidRPr="00D110ED">
              <w:rPr>
                <w:rFonts w:cs="Arial"/>
                <w:sz w:val="22"/>
              </w:rPr>
              <w:t>High</w:t>
            </w:r>
          </w:p>
          <w:p w14:paraId="4C15C6A0" w14:textId="6DD7A62A" w:rsidR="00E8444E" w:rsidRPr="00D110ED" w:rsidRDefault="00E8444E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A71BA4" w:rsidRPr="00D110ED" w14:paraId="594376B2" w14:textId="77777777" w:rsidTr="00790FBD">
        <w:tc>
          <w:tcPr>
            <w:tcW w:w="964" w:type="pct"/>
            <w:shd w:val="clear" w:color="auto" w:fill="auto"/>
          </w:tcPr>
          <w:p w14:paraId="07B2240C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581D97F4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025B634E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06FD5DE3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410789EF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  <w:tr w:rsidR="00A71BA4" w:rsidRPr="00D110ED" w14:paraId="2D4D9CDF" w14:textId="77777777" w:rsidTr="00790FBD">
        <w:tc>
          <w:tcPr>
            <w:tcW w:w="964" w:type="pct"/>
            <w:shd w:val="clear" w:color="auto" w:fill="auto"/>
          </w:tcPr>
          <w:p w14:paraId="108AB8CD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34E03989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190C04EE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7D25CEDC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2E7DDB2A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  <w:tr w:rsidR="00A71BA4" w:rsidRPr="00D110ED" w14:paraId="368704FB" w14:textId="77777777" w:rsidTr="00790FBD">
        <w:tc>
          <w:tcPr>
            <w:tcW w:w="964" w:type="pct"/>
            <w:shd w:val="clear" w:color="auto" w:fill="auto"/>
          </w:tcPr>
          <w:p w14:paraId="2C9A3ECF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3468445F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1F13BAB1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52EDEB65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0C6C6C65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  <w:tr w:rsidR="00A71BA4" w:rsidRPr="00D110ED" w14:paraId="4BD676D1" w14:textId="77777777" w:rsidTr="00790FBD">
        <w:tc>
          <w:tcPr>
            <w:tcW w:w="964" w:type="pct"/>
            <w:shd w:val="clear" w:color="auto" w:fill="auto"/>
          </w:tcPr>
          <w:p w14:paraId="456C5D5B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6946351D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45707732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069994F4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4CF41BAC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  <w:tr w:rsidR="00A71BA4" w:rsidRPr="00D110ED" w14:paraId="15B260BB" w14:textId="77777777" w:rsidTr="00790FBD">
        <w:tc>
          <w:tcPr>
            <w:tcW w:w="964" w:type="pct"/>
            <w:shd w:val="clear" w:color="auto" w:fill="auto"/>
          </w:tcPr>
          <w:p w14:paraId="4E0420E4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0F6EA01A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2200BC12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113BC1FA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C8D5994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  <w:tr w:rsidR="00A71BA4" w:rsidRPr="00D110ED" w14:paraId="0964EC01" w14:textId="77777777" w:rsidTr="00790FBD">
        <w:tc>
          <w:tcPr>
            <w:tcW w:w="964" w:type="pct"/>
            <w:shd w:val="clear" w:color="auto" w:fill="auto"/>
          </w:tcPr>
          <w:p w14:paraId="47784BF4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6D06A1C2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327892AD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569FD2C9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4C663DFD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  <w:tr w:rsidR="00A71BA4" w:rsidRPr="00D110ED" w14:paraId="7B995781" w14:textId="77777777" w:rsidTr="00790FBD">
        <w:tc>
          <w:tcPr>
            <w:tcW w:w="964" w:type="pct"/>
            <w:shd w:val="clear" w:color="auto" w:fill="auto"/>
          </w:tcPr>
          <w:p w14:paraId="4B46F5A7" w14:textId="77777777" w:rsidR="00A71BA4" w:rsidRPr="00051168" w:rsidRDefault="00A71BA4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2350" w:type="pct"/>
            <w:shd w:val="clear" w:color="auto" w:fill="auto"/>
          </w:tcPr>
          <w:p w14:paraId="7C4AEF4A" w14:textId="77777777" w:rsidR="00A71BA4" w:rsidRPr="00051168" w:rsidRDefault="00A71BA4" w:rsidP="002F2A2D">
            <w:pPr>
              <w:spacing w:before="40" w:after="40"/>
              <w:rPr>
                <w:rFonts w:cs="Arial"/>
              </w:rPr>
            </w:pPr>
          </w:p>
        </w:tc>
        <w:tc>
          <w:tcPr>
            <w:tcW w:w="629" w:type="pct"/>
            <w:shd w:val="clear" w:color="auto" w:fill="auto"/>
          </w:tcPr>
          <w:p w14:paraId="61CAF21A" w14:textId="77777777" w:rsidR="00A71BA4" w:rsidRDefault="00A71BA4" w:rsidP="00A71BA4">
            <w:pPr>
              <w:spacing w:before="40" w:after="40"/>
              <w:rPr>
                <w:rFonts w:cs="Arial"/>
              </w:rPr>
            </w:pPr>
          </w:p>
        </w:tc>
        <w:tc>
          <w:tcPr>
            <w:tcW w:w="505" w:type="pct"/>
            <w:shd w:val="clear" w:color="auto" w:fill="auto"/>
          </w:tcPr>
          <w:p w14:paraId="41B6B1FA" w14:textId="77777777" w:rsidR="00A71BA4" w:rsidRPr="00051168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18D69831" w14:textId="77777777" w:rsidR="00A71BA4" w:rsidRPr="00D110ED" w:rsidRDefault="00A71BA4" w:rsidP="001A26AB">
            <w:pPr>
              <w:spacing w:before="40" w:after="40"/>
              <w:jc w:val="center"/>
              <w:rPr>
                <w:rFonts w:cs="Arial"/>
                <w:sz w:val="22"/>
              </w:rPr>
            </w:pPr>
          </w:p>
        </w:tc>
      </w:tr>
    </w:tbl>
    <w:p w14:paraId="77B82315" w14:textId="77777777" w:rsidR="00D824FC" w:rsidRDefault="00D824FC" w:rsidP="00E8444E">
      <w:pPr>
        <w:spacing w:before="240" w:after="120"/>
        <w:rPr>
          <w:rFonts w:cs="Arial"/>
          <w:b/>
          <w:bCs/>
          <w:sz w:val="28"/>
          <w:szCs w:val="24"/>
        </w:rPr>
      </w:pPr>
    </w:p>
    <w:p w14:paraId="6E26D6FC" w14:textId="77777777" w:rsidR="00D824FC" w:rsidRDefault="00D824FC" w:rsidP="00D824FC">
      <w:r>
        <w:br w:type="page"/>
      </w:r>
    </w:p>
    <w:p w14:paraId="63127336" w14:textId="011ACE5C" w:rsidR="00D824FC" w:rsidRDefault="00D824FC" w:rsidP="00D824FC">
      <w:pPr>
        <w:spacing w:before="240" w:after="120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lastRenderedPageBreak/>
        <w:t xml:space="preserve">FRDC </w:t>
      </w:r>
      <w:r w:rsidRPr="00CE44F4">
        <w:rPr>
          <w:rFonts w:cs="Arial"/>
          <w:b/>
          <w:bCs/>
          <w:sz w:val="28"/>
          <w:szCs w:val="24"/>
        </w:rPr>
        <w:t xml:space="preserve">funding </w:t>
      </w:r>
      <w:r>
        <w:rPr>
          <w:rFonts w:cs="Arial"/>
          <w:b/>
          <w:bCs/>
          <w:sz w:val="28"/>
          <w:szCs w:val="24"/>
        </w:rPr>
        <w:t xml:space="preserve">in </w:t>
      </w:r>
      <w:r w:rsidR="00A71BA4">
        <w:rPr>
          <w:rFonts w:cs="Arial"/>
          <w:b/>
          <w:bCs/>
          <w:sz w:val="28"/>
          <w:szCs w:val="24"/>
        </w:rPr>
        <w:t>(Financial Year)</w:t>
      </w:r>
      <w:r>
        <w:rPr>
          <w:rFonts w:cs="Arial"/>
          <w:b/>
          <w:bCs/>
          <w:sz w:val="28"/>
          <w:szCs w:val="24"/>
        </w:rPr>
        <w:t xml:space="preserve"> </w:t>
      </w:r>
      <w:r w:rsidR="00A71BA4">
        <w:rPr>
          <w:rFonts w:cs="Arial"/>
          <w:b/>
          <w:bCs/>
          <w:sz w:val="28"/>
          <w:szCs w:val="24"/>
        </w:rPr>
        <w:t>– (</w:t>
      </w:r>
      <w:proofErr w:type="spellStart"/>
      <w:r>
        <w:rPr>
          <w:rFonts w:cs="Arial"/>
          <w:b/>
          <w:bCs/>
          <w:sz w:val="28"/>
          <w:szCs w:val="24"/>
        </w:rPr>
        <w:t>ComRAC</w:t>
      </w:r>
      <w:proofErr w:type="spellEnd"/>
      <w:r>
        <w:rPr>
          <w:rFonts w:cs="Arial"/>
          <w:b/>
          <w:bCs/>
          <w:sz w:val="28"/>
          <w:szCs w:val="24"/>
        </w:rPr>
        <w:t xml:space="preserve">) 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4633"/>
        <w:gridCol w:w="1882"/>
        <w:gridCol w:w="4639"/>
        <w:gridCol w:w="1449"/>
      </w:tblGrid>
      <w:tr w:rsidR="00A71BA4" w:rsidRPr="005030B5" w14:paraId="038D8EB0" w14:textId="77777777" w:rsidTr="00A71BA4">
        <w:trPr>
          <w:trHeight w:val="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A7AD" w14:textId="0B0EA059" w:rsidR="00A71BA4" w:rsidRPr="00A71BA4" w:rsidRDefault="00A71BA4" w:rsidP="00060422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CURRENT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 xml:space="preserve">FRDC </w:t>
            </w:r>
            <w:r>
              <w:rPr>
                <w:rFonts w:cs="Arial"/>
                <w:b/>
                <w:sz w:val="22"/>
              </w:rPr>
              <w:t>RESEARCH</w:t>
            </w:r>
            <w:r w:rsidRPr="00CD74E9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UNDERWAY OR COMPLETED</w:t>
            </w:r>
          </w:p>
        </w:tc>
      </w:tr>
      <w:tr w:rsidR="00A71BA4" w:rsidRPr="002A2C75" w14:paraId="02B18331" w14:textId="77777777" w:rsidTr="00060422">
        <w:trPr>
          <w:tblHeader/>
        </w:trPr>
        <w:tc>
          <w:tcPr>
            <w:tcW w:w="808" w:type="pct"/>
            <w:vMerge w:val="restart"/>
            <w:shd w:val="clear" w:color="auto" w:fill="EAF1DD"/>
            <w:vAlign w:val="center"/>
          </w:tcPr>
          <w:p w14:paraId="68A7AC8F" w14:textId="77777777" w:rsidR="00A71BA4" w:rsidRPr="002A2C75" w:rsidRDefault="00A71BA4" w:rsidP="00060422">
            <w:pPr>
              <w:spacing w:after="120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Title</w:t>
            </w:r>
          </w:p>
        </w:tc>
        <w:tc>
          <w:tcPr>
            <w:tcW w:w="1541" w:type="pct"/>
            <w:vMerge w:val="restart"/>
            <w:shd w:val="clear" w:color="auto" w:fill="EAF1DD"/>
            <w:vAlign w:val="center"/>
          </w:tcPr>
          <w:p w14:paraId="0393D3C1" w14:textId="77777777" w:rsidR="00A71BA4" w:rsidRPr="002A2C75" w:rsidRDefault="00A71BA4" w:rsidP="00060422">
            <w:pPr>
              <w:spacing w:before="40" w:after="40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Objectives and component tasks</w:t>
            </w:r>
          </w:p>
        </w:tc>
        <w:tc>
          <w:tcPr>
            <w:tcW w:w="2651" w:type="pct"/>
            <w:gridSpan w:val="3"/>
            <w:shd w:val="clear" w:color="auto" w:fill="EAF1DD"/>
          </w:tcPr>
          <w:p w14:paraId="592F3282" w14:textId="77777777" w:rsidR="00A71BA4" w:rsidRPr="002A2C75" w:rsidRDefault="00A71BA4" w:rsidP="00060422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Evaluation</w:t>
            </w:r>
          </w:p>
        </w:tc>
      </w:tr>
      <w:tr w:rsidR="00A71BA4" w:rsidRPr="002A2C75" w14:paraId="1F8107DB" w14:textId="77777777" w:rsidTr="00060422">
        <w:trPr>
          <w:tblHeader/>
        </w:trPr>
        <w:tc>
          <w:tcPr>
            <w:tcW w:w="808" w:type="pct"/>
            <w:vMerge/>
            <w:shd w:val="clear" w:color="auto" w:fill="EAF1DD"/>
          </w:tcPr>
          <w:p w14:paraId="6F0299BB" w14:textId="77777777" w:rsidR="00A71BA4" w:rsidRPr="002A2C75" w:rsidRDefault="00A71BA4" w:rsidP="00060422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1541" w:type="pct"/>
            <w:vMerge/>
            <w:shd w:val="clear" w:color="auto" w:fill="EAF1DD"/>
          </w:tcPr>
          <w:p w14:paraId="51D09E36" w14:textId="77777777" w:rsidR="00A71BA4" w:rsidRPr="002A2C75" w:rsidRDefault="00A71BA4" w:rsidP="00060422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626" w:type="pct"/>
            <w:shd w:val="clear" w:color="auto" w:fill="EAF1DD"/>
            <w:vAlign w:val="center"/>
          </w:tcPr>
          <w:p w14:paraId="4B525129" w14:textId="77777777" w:rsidR="00A71BA4" w:rsidRPr="002A2C75" w:rsidRDefault="00A71BA4" w:rsidP="00060422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Total cost (approx. only)</w:t>
            </w:r>
          </w:p>
        </w:tc>
        <w:tc>
          <w:tcPr>
            <w:tcW w:w="1543" w:type="pct"/>
            <w:shd w:val="clear" w:color="auto" w:fill="EAF1DD"/>
          </w:tcPr>
          <w:p w14:paraId="3000800A" w14:textId="77777777" w:rsidR="00A71BA4" w:rsidRPr="002A2C75" w:rsidRDefault="00A71BA4" w:rsidP="00060422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Priori</w:t>
            </w:r>
            <w:r>
              <w:rPr>
                <w:rFonts w:cs="Arial"/>
                <w:b/>
                <w:szCs w:val="24"/>
              </w:rPr>
              <w:t>ty/rank</w:t>
            </w:r>
          </w:p>
        </w:tc>
        <w:tc>
          <w:tcPr>
            <w:tcW w:w="482" w:type="pct"/>
            <w:shd w:val="clear" w:color="auto" w:fill="EAF1DD"/>
          </w:tcPr>
          <w:p w14:paraId="1E3CD9EC" w14:textId="77777777" w:rsidR="00A71BA4" w:rsidRPr="002A2C75" w:rsidRDefault="00A71BA4" w:rsidP="00060422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Feasibility</w:t>
            </w:r>
          </w:p>
        </w:tc>
      </w:tr>
      <w:tr w:rsidR="00A71BA4" w:rsidRPr="00051168" w14:paraId="54AEFEFA" w14:textId="77777777" w:rsidTr="00060422">
        <w:tc>
          <w:tcPr>
            <w:tcW w:w="808" w:type="pct"/>
            <w:shd w:val="clear" w:color="auto" w:fill="auto"/>
          </w:tcPr>
          <w:p w14:paraId="75C8E42D" w14:textId="5ED6D347" w:rsidR="00A71BA4" w:rsidRPr="00051168" w:rsidRDefault="00A71BA4" w:rsidP="00060422">
            <w:pPr>
              <w:spacing w:before="40" w:after="40"/>
              <w:rPr>
                <w:rFonts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36E695B3" w14:textId="4A815641" w:rsidR="00A71BA4" w:rsidRPr="00051168" w:rsidRDefault="00A71BA4" w:rsidP="00060422">
            <w:pPr>
              <w:tabs>
                <w:tab w:val="left" w:pos="1087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626" w:type="pct"/>
            <w:shd w:val="clear" w:color="auto" w:fill="auto"/>
          </w:tcPr>
          <w:p w14:paraId="4709B78A" w14:textId="2E27DE21" w:rsidR="00A71BA4" w:rsidRPr="00051168" w:rsidRDefault="00A71BA4" w:rsidP="00060422">
            <w:pPr>
              <w:tabs>
                <w:tab w:val="left" w:pos="299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1543" w:type="pct"/>
            <w:shd w:val="clear" w:color="auto" w:fill="auto"/>
          </w:tcPr>
          <w:p w14:paraId="6A2ED2C2" w14:textId="4B2A3B0A" w:rsidR="00A71BA4" w:rsidRPr="00051168" w:rsidRDefault="00A71BA4" w:rsidP="00060422">
            <w:pPr>
              <w:spacing w:before="40" w:after="40"/>
              <w:rPr>
                <w:rFonts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21585484" w14:textId="77777777" w:rsidR="00A71BA4" w:rsidRPr="00051168" w:rsidRDefault="00A71BA4" w:rsidP="00060422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A71BA4" w:rsidRPr="00051168" w14:paraId="1A1CD910" w14:textId="77777777" w:rsidTr="00060422">
        <w:tc>
          <w:tcPr>
            <w:tcW w:w="808" w:type="pct"/>
            <w:shd w:val="clear" w:color="auto" w:fill="auto"/>
          </w:tcPr>
          <w:p w14:paraId="5878B168" w14:textId="77777777" w:rsidR="00A71BA4" w:rsidRPr="00051168" w:rsidRDefault="00A71BA4" w:rsidP="00060422">
            <w:pPr>
              <w:spacing w:before="40" w:after="40"/>
              <w:rPr>
                <w:rFonts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293AD4E6" w14:textId="77777777" w:rsidR="00A71BA4" w:rsidRPr="00051168" w:rsidRDefault="00A71BA4" w:rsidP="00060422">
            <w:pPr>
              <w:tabs>
                <w:tab w:val="left" w:pos="1087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626" w:type="pct"/>
            <w:shd w:val="clear" w:color="auto" w:fill="auto"/>
          </w:tcPr>
          <w:p w14:paraId="51064788" w14:textId="77777777" w:rsidR="00A71BA4" w:rsidRPr="00051168" w:rsidRDefault="00A71BA4" w:rsidP="00060422">
            <w:pPr>
              <w:tabs>
                <w:tab w:val="left" w:pos="299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1543" w:type="pct"/>
            <w:shd w:val="clear" w:color="auto" w:fill="auto"/>
          </w:tcPr>
          <w:p w14:paraId="78F30D49" w14:textId="77777777" w:rsidR="00A71BA4" w:rsidRPr="00051168" w:rsidRDefault="00A71BA4" w:rsidP="00060422">
            <w:pPr>
              <w:spacing w:before="40" w:after="40"/>
              <w:rPr>
                <w:rFonts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1F51A467" w14:textId="77777777" w:rsidR="00A71BA4" w:rsidRPr="00051168" w:rsidRDefault="00A71BA4" w:rsidP="00060422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A71BA4" w:rsidRPr="005030B5" w14:paraId="4F68F67A" w14:textId="77777777" w:rsidTr="00A71BA4">
        <w:trPr>
          <w:trHeight w:val="333"/>
        </w:trPr>
        <w:tc>
          <w:tcPr>
            <w:tcW w:w="5000" w:type="pct"/>
            <w:gridSpan w:val="5"/>
            <w:shd w:val="clear" w:color="auto" w:fill="auto"/>
          </w:tcPr>
          <w:p w14:paraId="7398FE84" w14:textId="65C51022" w:rsidR="00A71BA4" w:rsidRPr="005030B5" w:rsidRDefault="00A71BA4" w:rsidP="00A71BA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NEW IDENTIFIED RESEARCH</w:t>
            </w:r>
            <w:r w:rsidRPr="00CD74E9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D824FC" w:rsidRPr="002A2C75" w14:paraId="0A0D9712" w14:textId="77777777" w:rsidTr="00A71BA4">
        <w:trPr>
          <w:tblHeader/>
        </w:trPr>
        <w:tc>
          <w:tcPr>
            <w:tcW w:w="808" w:type="pct"/>
            <w:vMerge w:val="restart"/>
            <w:shd w:val="clear" w:color="auto" w:fill="EAF1DD"/>
            <w:vAlign w:val="center"/>
          </w:tcPr>
          <w:p w14:paraId="55DACD96" w14:textId="77777777" w:rsidR="00D824FC" w:rsidRPr="002A2C75" w:rsidRDefault="00D824FC" w:rsidP="00D824FC">
            <w:pPr>
              <w:spacing w:after="120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Title</w:t>
            </w:r>
          </w:p>
        </w:tc>
        <w:tc>
          <w:tcPr>
            <w:tcW w:w="1541" w:type="pct"/>
            <w:vMerge w:val="restart"/>
            <w:shd w:val="clear" w:color="auto" w:fill="EAF1DD"/>
            <w:vAlign w:val="center"/>
          </w:tcPr>
          <w:p w14:paraId="460DCDB5" w14:textId="77777777" w:rsidR="00D824FC" w:rsidRPr="002A2C75" w:rsidRDefault="00D824FC" w:rsidP="00D824FC">
            <w:pPr>
              <w:spacing w:before="40" w:after="40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Objectives and component tasks</w:t>
            </w:r>
          </w:p>
        </w:tc>
        <w:tc>
          <w:tcPr>
            <w:tcW w:w="2651" w:type="pct"/>
            <w:gridSpan w:val="3"/>
            <w:shd w:val="clear" w:color="auto" w:fill="EAF1DD"/>
          </w:tcPr>
          <w:p w14:paraId="1A9966E8" w14:textId="77777777" w:rsidR="00D824FC" w:rsidRPr="002A2C75" w:rsidRDefault="00D824FC" w:rsidP="001A26AB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Evaluation</w:t>
            </w:r>
          </w:p>
        </w:tc>
      </w:tr>
      <w:tr w:rsidR="00D824FC" w:rsidRPr="002A2C75" w14:paraId="49561BDF" w14:textId="77777777" w:rsidTr="00A71BA4">
        <w:trPr>
          <w:tblHeader/>
        </w:trPr>
        <w:tc>
          <w:tcPr>
            <w:tcW w:w="808" w:type="pct"/>
            <w:vMerge/>
            <w:shd w:val="clear" w:color="auto" w:fill="EAF1DD"/>
          </w:tcPr>
          <w:p w14:paraId="46693746" w14:textId="77777777" w:rsidR="00D824FC" w:rsidRPr="002A2C75" w:rsidRDefault="00D824FC" w:rsidP="001A26AB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1541" w:type="pct"/>
            <w:vMerge/>
            <w:shd w:val="clear" w:color="auto" w:fill="EAF1DD"/>
          </w:tcPr>
          <w:p w14:paraId="4D7A58F0" w14:textId="77777777" w:rsidR="00D824FC" w:rsidRPr="002A2C75" w:rsidRDefault="00D824FC" w:rsidP="001A26AB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626" w:type="pct"/>
            <w:shd w:val="clear" w:color="auto" w:fill="EAF1DD"/>
            <w:vAlign w:val="center"/>
          </w:tcPr>
          <w:p w14:paraId="69B2C73A" w14:textId="77777777" w:rsidR="00D824FC" w:rsidRPr="002A2C75" w:rsidRDefault="00D824FC" w:rsidP="00376EB0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Total cost (approx. only)</w:t>
            </w:r>
          </w:p>
        </w:tc>
        <w:tc>
          <w:tcPr>
            <w:tcW w:w="1543" w:type="pct"/>
            <w:shd w:val="clear" w:color="auto" w:fill="EAF1DD"/>
          </w:tcPr>
          <w:p w14:paraId="0A91E652" w14:textId="77777777" w:rsidR="00D824FC" w:rsidRPr="002A2C75" w:rsidRDefault="00D824FC" w:rsidP="00095EF3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Priori</w:t>
            </w:r>
            <w:r w:rsidR="00376EB0">
              <w:rPr>
                <w:rFonts w:cs="Arial"/>
                <w:b/>
                <w:szCs w:val="24"/>
              </w:rPr>
              <w:t>ty/rank</w:t>
            </w:r>
          </w:p>
        </w:tc>
        <w:tc>
          <w:tcPr>
            <w:tcW w:w="482" w:type="pct"/>
            <w:shd w:val="clear" w:color="auto" w:fill="EAF1DD"/>
          </w:tcPr>
          <w:p w14:paraId="1A3DA0FF" w14:textId="77777777" w:rsidR="00D824FC" w:rsidRPr="002A2C75" w:rsidRDefault="00D824FC" w:rsidP="00095EF3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2C75">
              <w:rPr>
                <w:rFonts w:cs="Arial"/>
                <w:b/>
                <w:szCs w:val="24"/>
              </w:rPr>
              <w:t>Feasibility</w:t>
            </w:r>
          </w:p>
        </w:tc>
      </w:tr>
      <w:tr w:rsidR="00D824FC" w:rsidRPr="00051168" w14:paraId="1C210B90" w14:textId="77777777" w:rsidTr="00A71BA4">
        <w:tc>
          <w:tcPr>
            <w:tcW w:w="808" w:type="pct"/>
            <w:shd w:val="clear" w:color="auto" w:fill="auto"/>
          </w:tcPr>
          <w:p w14:paraId="4E75A9AE" w14:textId="4F6AA42D" w:rsidR="00A71BA4" w:rsidRDefault="00A71BA4" w:rsidP="001A26AB">
            <w:pPr>
              <w:spacing w:before="40" w:after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Example only: </w:t>
            </w:r>
          </w:p>
          <w:p w14:paraId="07780D8F" w14:textId="77777777" w:rsidR="00D824FC" w:rsidRPr="00051168" w:rsidRDefault="00D824FC" w:rsidP="001A26AB">
            <w:pPr>
              <w:spacing w:before="40" w:after="40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Will the current management framework ensure future sustainability: stock structure of Australian Sardine (</w:t>
            </w:r>
            <w:proofErr w:type="spellStart"/>
            <w:r w:rsidRPr="00051168">
              <w:rPr>
                <w:rFonts w:cs="Arial"/>
                <w:i/>
                <w:sz w:val="22"/>
              </w:rPr>
              <w:t>Sardinops</w:t>
            </w:r>
            <w:proofErr w:type="spellEnd"/>
            <w:r w:rsidRPr="00051168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051168">
              <w:rPr>
                <w:rFonts w:cs="Arial"/>
                <w:i/>
                <w:sz w:val="22"/>
              </w:rPr>
              <w:t>sagax</w:t>
            </w:r>
            <w:proofErr w:type="spellEnd"/>
            <w:r w:rsidRPr="00051168">
              <w:rPr>
                <w:rFonts w:cs="Arial"/>
                <w:sz w:val="22"/>
              </w:rPr>
              <w:t>) off eastern Australia</w:t>
            </w:r>
          </w:p>
        </w:tc>
        <w:tc>
          <w:tcPr>
            <w:tcW w:w="1541" w:type="pct"/>
            <w:shd w:val="clear" w:color="auto" w:fill="auto"/>
          </w:tcPr>
          <w:p w14:paraId="23ACEEBC" w14:textId="77777777" w:rsidR="00D824FC" w:rsidRPr="00051168" w:rsidRDefault="00D824FC" w:rsidP="001A26AB">
            <w:pPr>
              <w:tabs>
                <w:tab w:val="left" w:pos="1087"/>
              </w:tabs>
              <w:spacing w:before="40" w:after="40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To determine if there are two genetically distinct spawning groups of Australian Sardine off eastern Australia</w:t>
            </w:r>
            <w:r>
              <w:rPr>
                <w:rFonts w:cs="Arial"/>
                <w:sz w:val="22"/>
              </w:rPr>
              <w:t xml:space="preserve">. </w:t>
            </w:r>
            <w:r w:rsidRPr="00051168">
              <w:rPr>
                <w:rFonts w:cs="Arial"/>
                <w:sz w:val="22"/>
              </w:rPr>
              <w:t>To evaluate the current management framework for Australian Sardine off Eastern Australia</w:t>
            </w:r>
            <w:r>
              <w:rPr>
                <w:rFonts w:cs="Arial"/>
                <w:sz w:val="22"/>
              </w:rPr>
              <w:t xml:space="preserve">. </w:t>
            </w:r>
            <w:r w:rsidRPr="00051168">
              <w:rPr>
                <w:rFonts w:cs="Arial"/>
                <w:sz w:val="22"/>
              </w:rPr>
              <w:t>To identify options for improving the current management framework for Australian Sardine off eastern Australia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14:paraId="3C4F5639" w14:textId="77777777" w:rsidR="00D824FC" w:rsidRPr="00051168" w:rsidRDefault="00D824FC" w:rsidP="001A26AB">
            <w:pPr>
              <w:tabs>
                <w:tab w:val="left" w:pos="299"/>
              </w:tabs>
              <w:spacing w:before="40" w:after="40"/>
              <w:rPr>
                <w:rFonts w:cs="Arial"/>
                <w:b/>
              </w:rPr>
            </w:pPr>
            <w:r w:rsidRPr="00051168">
              <w:rPr>
                <w:rFonts w:cs="Arial"/>
                <w:b/>
                <w:sz w:val="22"/>
              </w:rPr>
              <w:t>$180 000</w:t>
            </w:r>
          </w:p>
        </w:tc>
        <w:tc>
          <w:tcPr>
            <w:tcW w:w="1543" w:type="pct"/>
            <w:shd w:val="clear" w:color="auto" w:fill="auto"/>
          </w:tcPr>
          <w:p w14:paraId="4AAB9DD3" w14:textId="77777777" w:rsidR="00D824FC" w:rsidRDefault="00D824FC" w:rsidP="001A26AB">
            <w:pPr>
              <w:spacing w:before="40" w:after="40"/>
              <w:jc w:val="center"/>
              <w:rPr>
                <w:rFonts w:cs="Arial"/>
              </w:rPr>
            </w:pPr>
            <w:r w:rsidRPr="00051168">
              <w:rPr>
                <w:rFonts w:cs="Arial"/>
                <w:sz w:val="22"/>
              </w:rPr>
              <w:t>Medium</w:t>
            </w:r>
          </w:p>
          <w:p w14:paraId="34D28EAE" w14:textId="41D6EAFA" w:rsidR="00D824FC" w:rsidRPr="00051168" w:rsidRDefault="00D824FC" w:rsidP="002653EE">
            <w:pPr>
              <w:spacing w:before="40" w:after="40"/>
              <w:rPr>
                <w:rFonts w:cs="Arial"/>
              </w:rPr>
            </w:pPr>
            <w:r w:rsidRPr="00100959">
              <w:rPr>
                <w:rFonts w:cs="Arial"/>
                <w:sz w:val="22"/>
              </w:rPr>
              <w:t xml:space="preserve">Note that an </w:t>
            </w:r>
            <w:r w:rsidR="002653EE">
              <w:rPr>
                <w:rFonts w:cs="Arial"/>
                <w:sz w:val="22"/>
              </w:rPr>
              <w:t>expression of interest</w:t>
            </w:r>
            <w:r w:rsidR="002653EE" w:rsidRPr="00100959">
              <w:rPr>
                <w:rFonts w:cs="Arial"/>
                <w:sz w:val="22"/>
              </w:rPr>
              <w:t xml:space="preserve"> </w:t>
            </w:r>
            <w:r w:rsidRPr="00100959">
              <w:rPr>
                <w:rFonts w:cs="Arial"/>
                <w:sz w:val="22"/>
              </w:rPr>
              <w:t>for this project was submitted to FRDC for potential funding in 2016</w:t>
            </w:r>
            <w:r>
              <w:rPr>
                <w:rFonts w:cs="Arial"/>
                <w:sz w:val="22"/>
              </w:rPr>
              <w:t>-</w:t>
            </w:r>
            <w:r w:rsidRPr="00100959">
              <w:rPr>
                <w:rFonts w:cs="Arial"/>
                <w:sz w:val="22"/>
              </w:rPr>
              <w:t>17; however this project was not supported by FRDC for funding in 2016</w:t>
            </w:r>
            <w:r>
              <w:rPr>
                <w:rFonts w:cs="Arial"/>
                <w:sz w:val="22"/>
              </w:rPr>
              <w:t>-</w:t>
            </w:r>
            <w:r w:rsidRPr="00100959">
              <w:rPr>
                <w:rFonts w:cs="Arial"/>
                <w:sz w:val="22"/>
              </w:rPr>
              <w:t>17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14:paraId="0CB879B0" w14:textId="77777777" w:rsidR="00D824FC" w:rsidRPr="00051168" w:rsidRDefault="00D824FC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D824FC" w:rsidRPr="00051168" w14:paraId="59D0F2DF" w14:textId="77777777" w:rsidTr="00A71BA4">
        <w:tc>
          <w:tcPr>
            <w:tcW w:w="808" w:type="pct"/>
            <w:shd w:val="clear" w:color="auto" w:fill="auto"/>
          </w:tcPr>
          <w:p w14:paraId="3AC556C0" w14:textId="69AD1CA5" w:rsidR="00D824FC" w:rsidRPr="00051168" w:rsidRDefault="00D824FC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3F9DC982" w14:textId="4947FC76" w:rsidR="00D824FC" w:rsidRPr="00051168" w:rsidRDefault="00D824FC" w:rsidP="002F2A2D">
            <w:pPr>
              <w:tabs>
                <w:tab w:val="left" w:pos="1087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626" w:type="pct"/>
            <w:shd w:val="clear" w:color="auto" w:fill="auto"/>
          </w:tcPr>
          <w:p w14:paraId="23485E30" w14:textId="4E73BDDF" w:rsidR="00D824FC" w:rsidRPr="00051168" w:rsidRDefault="00D824FC" w:rsidP="001A26AB">
            <w:pPr>
              <w:tabs>
                <w:tab w:val="left" w:pos="299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1543" w:type="pct"/>
            <w:shd w:val="clear" w:color="auto" w:fill="auto"/>
          </w:tcPr>
          <w:p w14:paraId="2CF19136" w14:textId="49293F71" w:rsidR="00D824FC" w:rsidRPr="00051168" w:rsidRDefault="00D824FC" w:rsidP="001A26AB">
            <w:pPr>
              <w:spacing w:before="40" w:after="40"/>
              <w:rPr>
                <w:rFonts w:cs="Arial"/>
              </w:rPr>
            </w:pPr>
          </w:p>
        </w:tc>
        <w:tc>
          <w:tcPr>
            <w:tcW w:w="482" w:type="pct"/>
            <w:shd w:val="clear" w:color="auto" w:fill="auto"/>
          </w:tcPr>
          <w:p w14:paraId="4A5C8116" w14:textId="77777777" w:rsidR="00D824FC" w:rsidRPr="00051168" w:rsidRDefault="00D824FC" w:rsidP="001A26AB">
            <w:pPr>
              <w:spacing w:before="40" w:after="40"/>
              <w:jc w:val="center"/>
              <w:rPr>
                <w:rFonts w:cs="Arial"/>
              </w:rPr>
            </w:pPr>
          </w:p>
        </w:tc>
      </w:tr>
      <w:bookmarkEnd w:id="1"/>
    </w:tbl>
    <w:p w14:paraId="40023299" w14:textId="77777777" w:rsidR="007F0A8E" w:rsidRDefault="007F0A8E" w:rsidP="00E44AAD">
      <w:pPr>
        <w:rPr>
          <w:rFonts w:cs="Arial"/>
          <w:sz w:val="22"/>
        </w:rPr>
      </w:pPr>
    </w:p>
    <w:p w14:paraId="2F5BEC67" w14:textId="77777777" w:rsidR="00E8444E" w:rsidRDefault="00E8444E" w:rsidP="00E44AAD">
      <w:pPr>
        <w:rPr>
          <w:rFonts w:cs="Arial"/>
          <w:sz w:val="22"/>
        </w:rPr>
      </w:pPr>
    </w:p>
    <w:p w14:paraId="7488F691" w14:textId="77777777" w:rsidR="00E8444E" w:rsidRDefault="00E8444E" w:rsidP="00E44AAD">
      <w:pPr>
        <w:rPr>
          <w:rFonts w:cs="Arial"/>
          <w:sz w:val="22"/>
        </w:rPr>
        <w:sectPr w:rsidR="00E8444E" w:rsidSect="00E8444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134" w:right="1021" w:bottom="1134" w:left="1021" w:header="340" w:footer="62" w:gutter="0"/>
          <w:cols w:space="708"/>
          <w:titlePg/>
          <w:docGrid w:linePitch="360"/>
        </w:sectPr>
      </w:pPr>
    </w:p>
    <w:p w14:paraId="6AB46376" w14:textId="77777777" w:rsidR="009F74BC" w:rsidRPr="002706A6" w:rsidRDefault="009F74BC" w:rsidP="00A71BA4">
      <w:pPr>
        <w:pStyle w:val="Heading1"/>
        <w:spacing w:before="120" w:after="120" w:line="240" w:lineRule="auto"/>
        <w:contextualSpacing w:val="0"/>
        <w:rPr>
          <w:rFonts w:cs="Arial"/>
          <w:sz w:val="10"/>
        </w:rPr>
      </w:pPr>
      <w:bookmarkStart w:id="2" w:name="_GoBack"/>
      <w:bookmarkEnd w:id="2"/>
    </w:p>
    <w:sectPr w:rsidR="009F74BC" w:rsidRPr="002706A6" w:rsidSect="009F74BC">
      <w:headerReference w:type="even" r:id="rId17"/>
      <w:headerReference w:type="default" r:id="rId18"/>
      <w:headerReference w:type="first" r:id="rId19"/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42ED3" w14:textId="77777777" w:rsidR="00F51482" w:rsidRDefault="00F51482">
      <w:pPr>
        <w:spacing w:after="0" w:line="240" w:lineRule="auto"/>
      </w:pPr>
      <w:r>
        <w:separator/>
      </w:r>
    </w:p>
  </w:endnote>
  <w:endnote w:type="continuationSeparator" w:id="0">
    <w:p w14:paraId="4703887C" w14:textId="77777777" w:rsidR="00F51482" w:rsidRDefault="00F5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1337"/>
      <w:gridCol w:w="2110"/>
      <w:gridCol w:w="1349"/>
    </w:tblGrid>
    <w:tr w:rsidR="006C2FEF" w14:paraId="18DDA8C5" w14:textId="77777777" w:rsidTr="0085005D">
      <w:trPr>
        <w:trHeight w:val="70"/>
      </w:trPr>
      <w:tc>
        <w:tcPr>
          <w:tcW w:w="3831" w:type="pct"/>
          <w:tcBorders>
            <w:top w:val="single" w:sz="8" w:space="0" w:color="808080"/>
            <w:bottom w:val="single" w:sz="8" w:space="0" w:color="808080"/>
          </w:tcBorders>
          <w:shd w:val="clear" w:color="auto" w:fill="FFFFFF" w:themeFill="background1"/>
          <w:vAlign w:val="center"/>
        </w:tcPr>
        <w:p w14:paraId="7E7C8417" w14:textId="77777777" w:rsidR="006C2FEF" w:rsidRPr="00634A78" w:rsidRDefault="005967F7" w:rsidP="00FB1456">
          <w:pPr>
            <w:pStyle w:val="Footer"/>
          </w:pPr>
          <w:r>
            <w:rPr>
              <w:rStyle w:val="footerfieldtextChar"/>
            </w:rPr>
            <w:t>Five Year Strategic Research Plan 2017-18 to 2021-22</w:t>
          </w:r>
          <w:r w:rsidR="004C2D27" w:rsidRPr="00052B88">
            <w:rPr>
              <w:color w:val="093E52"/>
            </w:rPr>
            <w:t xml:space="preserve">  </w:t>
          </w:r>
          <w:r w:rsidR="004C2D27" w:rsidRPr="00ED2212">
            <w:t xml:space="preserve">/  </w:t>
          </w:r>
          <w:r w:rsidR="00A71BA4">
            <w:fldChar w:fldCharType="begin"/>
          </w:r>
          <w:r w:rsidR="00A71BA4">
            <w:instrText xml:space="preserve"> STYLEREF  Subtitle  \* MERGEFORMAT </w:instrText>
          </w:r>
          <w:r w:rsidR="00A71BA4">
            <w:fldChar w:fldCharType="separate"/>
          </w:r>
          <w:r w:rsidR="00A71BA4" w:rsidRPr="00A71BA4">
            <w:rPr>
              <w:b/>
              <w:bCs/>
              <w:noProof/>
              <w:lang w:val="en-US"/>
            </w:rPr>
            <w:t>Fishery</w:t>
          </w:r>
          <w:r w:rsidR="00A71BA4">
            <w:rPr>
              <w:b/>
              <w:bCs/>
              <w:noProof/>
              <w:lang w:val="en-US"/>
            </w:rPr>
            <w:fldChar w:fldCharType="end"/>
          </w:r>
          <w:r w:rsidR="004C2D27" w:rsidRPr="00ED2212">
            <w:t xml:space="preserve">  </w:t>
          </w:r>
          <w:r w:rsidR="004C2D27" w:rsidRPr="00634A78">
            <w:tab/>
          </w:r>
        </w:p>
      </w:tc>
      <w:tc>
        <w:tcPr>
          <w:tcW w:w="713" w:type="pct"/>
          <w:tcBorders>
            <w:top w:val="single" w:sz="8" w:space="0" w:color="808080"/>
            <w:bottom w:val="single" w:sz="8" w:space="0" w:color="808080"/>
          </w:tcBorders>
          <w:shd w:val="clear" w:color="auto" w:fill="333333"/>
          <w:vAlign w:val="center"/>
        </w:tcPr>
        <w:p w14:paraId="09E46FB4" w14:textId="77777777" w:rsidR="006C2FEF" w:rsidRPr="00634A78" w:rsidRDefault="004C2D27" w:rsidP="00FB1456">
          <w:pPr>
            <w:pStyle w:val="Footer"/>
            <w:jc w:val="center"/>
            <w:rPr>
              <w:color w:val="FFFFFF" w:themeColor="background1"/>
            </w:rPr>
          </w:pPr>
          <w:r w:rsidRPr="00634A78"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456" w:type="pct"/>
          <w:tcBorders>
            <w:top w:val="single" w:sz="8" w:space="0" w:color="808080"/>
            <w:bottom w:val="single" w:sz="8" w:space="0" w:color="808080"/>
          </w:tcBorders>
          <w:vAlign w:val="center"/>
        </w:tcPr>
        <w:p w14:paraId="1B9E0976" w14:textId="77777777" w:rsidR="006C2FEF" w:rsidRPr="00E90CC3" w:rsidRDefault="00933171" w:rsidP="00FB1456">
          <w:pPr>
            <w:pStyle w:val="Footer"/>
            <w:jc w:val="center"/>
            <w:rPr>
              <w:color w:val="808080"/>
              <w:sz w:val="24"/>
              <w:szCs w:val="24"/>
            </w:rPr>
          </w:pPr>
          <w:r w:rsidRPr="00634A78">
            <w:rPr>
              <w:b/>
            </w:rPr>
            <w:fldChar w:fldCharType="begin"/>
          </w:r>
          <w:r w:rsidR="004C2D27" w:rsidRPr="00634A78">
            <w:rPr>
              <w:b/>
            </w:rPr>
            <w:instrText xml:space="preserve"> PAGE  \* Arabic  \* MERGEFORMAT </w:instrText>
          </w:r>
          <w:r w:rsidRPr="00634A78">
            <w:rPr>
              <w:b/>
            </w:rPr>
            <w:fldChar w:fldCharType="separate"/>
          </w:r>
          <w:r w:rsidR="00A71BA4">
            <w:rPr>
              <w:b/>
              <w:noProof/>
            </w:rPr>
            <w:t>5</w:t>
          </w:r>
          <w:r w:rsidRPr="00634A78">
            <w:rPr>
              <w:b/>
            </w:rPr>
            <w:fldChar w:fldCharType="end"/>
          </w:r>
          <w:r w:rsidR="004C2D27" w:rsidRPr="00634A78">
            <w:t xml:space="preserve"> of </w:t>
          </w:r>
          <w:r w:rsidR="00A71BA4">
            <w:fldChar w:fldCharType="begin"/>
          </w:r>
          <w:r w:rsidR="00A71BA4">
            <w:instrText xml:space="preserve"> NUMPAGES  \* Arabic  \* MERGEFORMAT </w:instrText>
          </w:r>
          <w:r w:rsidR="00A71BA4">
            <w:fldChar w:fldCharType="separate"/>
          </w:r>
          <w:r w:rsidR="00A71BA4" w:rsidRPr="00A71BA4">
            <w:rPr>
              <w:b/>
              <w:noProof/>
            </w:rPr>
            <w:t>5</w:t>
          </w:r>
          <w:r w:rsidR="00A71BA4">
            <w:rPr>
              <w:b/>
              <w:noProof/>
            </w:rPr>
            <w:fldChar w:fldCharType="end"/>
          </w:r>
        </w:p>
      </w:tc>
    </w:tr>
  </w:tbl>
  <w:p w14:paraId="0AA04A30" w14:textId="77777777" w:rsidR="006C2FEF" w:rsidRPr="00217825" w:rsidRDefault="00A71BA4" w:rsidP="002178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1568"/>
      <w:gridCol w:w="1651"/>
      <w:gridCol w:w="1577"/>
    </w:tblGrid>
    <w:tr w:rsidR="00033497" w14:paraId="2966BAD2" w14:textId="77777777" w:rsidTr="001A26AB">
      <w:trPr>
        <w:trHeight w:val="70"/>
      </w:trPr>
      <w:tc>
        <w:tcPr>
          <w:tcW w:w="3909" w:type="pct"/>
          <w:tcBorders>
            <w:top w:val="single" w:sz="8" w:space="0" w:color="808080"/>
            <w:bottom w:val="single" w:sz="8" w:space="0" w:color="808080"/>
          </w:tcBorders>
          <w:shd w:val="clear" w:color="auto" w:fill="FFFFFF" w:themeFill="background1"/>
          <w:vAlign w:val="center"/>
        </w:tcPr>
        <w:p w14:paraId="1EDB78B3" w14:textId="77777777" w:rsidR="00033497" w:rsidRPr="00634A78" w:rsidRDefault="00033497" w:rsidP="001A26AB">
          <w:pPr>
            <w:pStyle w:val="Footer"/>
          </w:pPr>
          <w:r w:rsidRPr="00033497">
            <w:rPr>
              <w:rStyle w:val="footerfieldtextChar"/>
            </w:rPr>
            <w:t>Five Year Strategic Research Plan 2017-18 to 2021-22</w:t>
          </w:r>
          <w:r w:rsidRPr="00052B88">
            <w:rPr>
              <w:color w:val="093E52"/>
            </w:rPr>
            <w:t xml:space="preserve">  </w:t>
          </w:r>
          <w:r w:rsidRPr="00ED2212">
            <w:t xml:space="preserve">/  </w:t>
          </w:r>
          <w:r w:rsidR="00A71BA4">
            <w:fldChar w:fldCharType="begin"/>
          </w:r>
          <w:r w:rsidR="00A71BA4">
            <w:instrText xml:space="preserve"> STYLEREF  Subtitle  \* MERGEFORMAT </w:instrText>
          </w:r>
          <w:r w:rsidR="00A71BA4">
            <w:fldChar w:fldCharType="separate"/>
          </w:r>
          <w:r w:rsidR="00A71BA4" w:rsidRPr="00A71BA4">
            <w:rPr>
              <w:b/>
              <w:bCs/>
              <w:noProof/>
              <w:lang w:val="en-US"/>
            </w:rPr>
            <w:t>Fishery</w:t>
          </w:r>
          <w:r w:rsidR="00A71BA4">
            <w:rPr>
              <w:b/>
              <w:bCs/>
              <w:noProof/>
              <w:lang w:val="en-US"/>
            </w:rPr>
            <w:fldChar w:fldCharType="end"/>
          </w:r>
          <w:r w:rsidRPr="00ED2212">
            <w:t xml:space="preserve">  </w:t>
          </w:r>
          <w:r w:rsidRPr="00634A78">
            <w:tab/>
          </w:r>
        </w:p>
      </w:tc>
      <w:tc>
        <w:tcPr>
          <w:tcW w:w="558" w:type="pct"/>
          <w:tcBorders>
            <w:top w:val="single" w:sz="8" w:space="0" w:color="808080"/>
            <w:bottom w:val="single" w:sz="8" w:space="0" w:color="808080"/>
          </w:tcBorders>
          <w:shd w:val="clear" w:color="auto" w:fill="333333"/>
          <w:vAlign w:val="center"/>
        </w:tcPr>
        <w:p w14:paraId="64B222D9" w14:textId="77777777" w:rsidR="00033497" w:rsidRPr="00634A78" w:rsidRDefault="00033497" w:rsidP="001A26AB">
          <w:pPr>
            <w:pStyle w:val="Footer"/>
            <w:jc w:val="center"/>
            <w:rPr>
              <w:color w:val="FFFFFF" w:themeColor="background1"/>
            </w:rPr>
          </w:pPr>
          <w:r w:rsidRPr="00634A78"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533" w:type="pct"/>
          <w:tcBorders>
            <w:top w:val="single" w:sz="8" w:space="0" w:color="808080"/>
            <w:bottom w:val="single" w:sz="8" w:space="0" w:color="808080"/>
          </w:tcBorders>
          <w:vAlign w:val="center"/>
        </w:tcPr>
        <w:p w14:paraId="20EFC509" w14:textId="77777777" w:rsidR="00033497" w:rsidRPr="00E90CC3" w:rsidRDefault="00933171" w:rsidP="001A26AB">
          <w:pPr>
            <w:pStyle w:val="Footer"/>
            <w:jc w:val="center"/>
            <w:rPr>
              <w:color w:val="808080"/>
              <w:sz w:val="24"/>
              <w:szCs w:val="24"/>
            </w:rPr>
          </w:pPr>
          <w:r w:rsidRPr="00634A78">
            <w:rPr>
              <w:b/>
            </w:rPr>
            <w:fldChar w:fldCharType="begin"/>
          </w:r>
          <w:r w:rsidR="00033497" w:rsidRPr="00634A78">
            <w:rPr>
              <w:b/>
            </w:rPr>
            <w:instrText xml:space="preserve"> PAGE  \* Arabic  \* MERGEFORMAT </w:instrText>
          </w:r>
          <w:r w:rsidRPr="00634A78">
            <w:rPr>
              <w:b/>
            </w:rPr>
            <w:fldChar w:fldCharType="separate"/>
          </w:r>
          <w:r w:rsidR="00A71BA4">
            <w:rPr>
              <w:b/>
              <w:noProof/>
            </w:rPr>
            <w:t>2</w:t>
          </w:r>
          <w:r w:rsidRPr="00634A78">
            <w:rPr>
              <w:b/>
            </w:rPr>
            <w:fldChar w:fldCharType="end"/>
          </w:r>
          <w:r w:rsidR="00033497" w:rsidRPr="00634A78">
            <w:t xml:space="preserve"> of </w:t>
          </w:r>
          <w:r w:rsidR="00A71BA4">
            <w:fldChar w:fldCharType="begin"/>
          </w:r>
          <w:r w:rsidR="00A71BA4">
            <w:instrText xml:space="preserve"> NUMPAGES  \* Arabic  \* MERGEFORMAT </w:instrText>
          </w:r>
          <w:r w:rsidR="00A71BA4">
            <w:fldChar w:fldCharType="separate"/>
          </w:r>
          <w:r w:rsidR="00A71BA4" w:rsidRPr="00A71BA4">
            <w:rPr>
              <w:b/>
              <w:noProof/>
            </w:rPr>
            <w:t>5</w:t>
          </w:r>
          <w:r w:rsidR="00A71BA4">
            <w:rPr>
              <w:b/>
              <w:noProof/>
            </w:rPr>
            <w:fldChar w:fldCharType="end"/>
          </w:r>
        </w:p>
      </w:tc>
    </w:tr>
  </w:tbl>
  <w:p w14:paraId="6519C7E1" w14:textId="77777777" w:rsidR="00033497" w:rsidRDefault="00033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A93E" w14:textId="77777777" w:rsidR="00F51482" w:rsidRDefault="00F51482">
      <w:pPr>
        <w:spacing w:after="0" w:line="240" w:lineRule="auto"/>
      </w:pPr>
      <w:r>
        <w:separator/>
      </w:r>
    </w:p>
  </w:footnote>
  <w:footnote w:type="continuationSeparator" w:id="0">
    <w:p w14:paraId="1C6C0A23" w14:textId="77777777" w:rsidR="00F51482" w:rsidRDefault="00F5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86365" w14:textId="77777777" w:rsidR="00375CE3" w:rsidRDefault="00A71BA4">
    <w:pPr>
      <w:pStyle w:val="Header"/>
    </w:pPr>
    <w:r>
      <w:rPr>
        <w:noProof/>
      </w:rPr>
      <w:pict w14:anchorId="5EFD8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49" o:spid="_x0000_s4100" type="#_x0000_t136" style="position:absolute;margin-left:0;margin-top:0;width:485.3pt;height:194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CE2E" w14:textId="77777777" w:rsidR="002448BA" w:rsidRDefault="00A71BA4" w:rsidP="000E0AE9">
    <w:pPr>
      <w:pStyle w:val="Header"/>
      <w:ind w:left="-1985" w:firstLine="1985"/>
    </w:pPr>
    <w:r>
      <w:rPr>
        <w:noProof/>
      </w:rPr>
      <w:pict w14:anchorId="3E6AD3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50" o:spid="_x0000_s4101" type="#_x0000_t136" style="position:absolute;left:0;text-align:left;margin-left:0;margin-top:0;width:485.3pt;height:194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A7C1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38DB4F" wp14:editId="5742313A">
              <wp:simplePos x="0" y="0"/>
              <wp:positionH relativeFrom="page">
                <wp:posOffset>681355</wp:posOffset>
              </wp:positionH>
              <wp:positionV relativeFrom="page">
                <wp:posOffset>3589655</wp:posOffset>
              </wp:positionV>
              <wp:extent cx="3959860" cy="2937510"/>
              <wp:effectExtent l="0" t="0" r="2540" b="0"/>
              <wp:wrapNone/>
              <wp:docPr id="12" name="Rectangle 12" descr="Graphic Rectangle" title="Graphic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9860" cy="2937510"/>
                      </a:xfrm>
                      <a:prstGeom prst="rect">
                        <a:avLst/>
                      </a:prstGeom>
                      <a:solidFill>
                        <a:schemeClr val="tx1">
                          <a:alpha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CAEF0" id="Rectangle 12" o:spid="_x0000_s1026" alt="Title: Graphic Rectangle - Description: Graphic Rectangle" style="position:absolute;margin-left:53.65pt;margin-top:282.65pt;width:311.8pt;height:23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0eugIAAPcFAAAOAAAAZHJzL2Uyb0RvYy54bWysVEtPGzEQvlfqf7B8L5sEAmTFBkUgUKUI&#10;IqDibLx2dlWvx7WdbNJf37G9u4SHeqh6sex5fDPzzXguLneNIlthXQ26oOOjESVCcyhrvS7oj6eb&#10;b+eUOM90yRRoUdC9cPRy/vXLRWtyMYEKVCksQRDt8tYUtPLe5FnmeCUa5o7ACI1KCbZhHp92nZWW&#10;tYjeqGwyGp1mLdjSWODCOZReJyWdR3wpBff3UjrhiSoo5ubjaeP5Es5sfsHytWWmqnmXBvuHLBpW&#10;aww6QF0zz8jG1h+gmppbcCD9EYcmAylrLmINWM149K6ax4oZEWtBcpwZaHL/D5bfbVeW1CX2bkKJ&#10;Zg326AFZY3qtBAmyUjiOhN12HA1KJLP2Cs0/apDU1rgcsR/NygZanFkC/+lQkb3RhIfrbHbSNsEW&#10;SSG72KH90CGx84Sj8Hg2nZ2fYiM56iaz47PpOPYwY3nvbqzztwIaEi4FtVhM7AzbLp0PCbC8N4mZ&#10;garLm1qp+AhjJ66UJVuGA+N34+SqTMWS6Hw6GvUR45AG6wjqDoGUDnAaAnCKGSSx9lRuLNzvlQh2&#10;Sj8IiU3AAicx4ICcgjLOhfYpF1exUiRxSOXzXCJgQJYYf8DuAN7W2GOnLDv74Cri7xmcR39LLDkP&#10;HjEyaD84N7UG+xmAwqq6yMm+JylRE1h6gXKPI2oh/V1n+E2NnV0y51fM4mfFacAF5O/xkAragkJ3&#10;o6QC+/szebDHP4RaSloc7IK6XxtmBSXqu8bfNRufnIRtER8n07MJPuyh5uVQozfNFeC4jHHVGR6v&#10;wd6r/iotNM+4pxYhKqqY5hi7oNzb/nHl01LCTcfFYhHNcEMY5pf60fAAHlgNk/u0e2bWdOPt8Wfc&#10;Qb8oWP5uypNt8NSw2HiQdfwCr7x2fON2iUPcbcKwvg7f0ep1X8//AAAA//8DAFBLAwQUAAYACAAA&#10;ACEAazXPIeEAAAAMAQAADwAAAGRycy9kb3ducmV2LnhtbEyPwW6DMBBE75X6D9ZW6q2xCwokBBNV&#10;kXqIemlCL7kZcAEFrxF2HNqv7+bU3HY0T7Mz+XY2Awt6cr1FCa8LAUxjbZseWwlf5fvLCpjzChs1&#10;WNQSfrSDbfH4kKussVc86HD0LaMQdJmS0Hk/Zpy7utNGuYUdNZL3bSejPMmp5c2krhRuBh4JkXCj&#10;eqQPnRr1rtP1+XgxEhL83EXVbygPH/EqiPJ0CmG/l/L5aX7bAPN69v8w3OpTdSioU2Uv2Dg2kBZp&#10;TKiEZbKkg4g0Fmtg1c2K0jXwIuf3I4o/AAAA//8DAFBLAQItABQABgAIAAAAIQC2gziS/gAAAOEB&#10;AAATAAAAAAAAAAAAAAAAAAAAAABbQ29udGVudF9UeXBlc10ueG1sUEsBAi0AFAAGAAgAAAAhADj9&#10;If/WAAAAlAEAAAsAAAAAAAAAAAAAAAAALwEAAF9yZWxzLy5yZWxzUEsBAi0AFAAGAAgAAAAhAICX&#10;3R66AgAA9wUAAA4AAAAAAAAAAAAAAAAALgIAAGRycy9lMm9Eb2MueG1sUEsBAi0AFAAGAAgAAAAh&#10;AGs1zyHhAAAADAEAAA8AAAAAAAAAAAAAAAAAFAUAAGRycy9kb3ducmV2LnhtbFBLBQYAAAAABAAE&#10;APMAAAAiBgAAAAA=&#10;" fillcolor="black [3213]" stroked="f" strokeweight="2pt">
              <v:fill opacity="55769f"/>
              <v:path arrowok="t"/>
              <w10:wrap anchorx="page" anchory="page"/>
            </v:rect>
          </w:pict>
        </mc:Fallback>
      </mc:AlternateContent>
    </w:r>
    <w:r w:rsidR="009A7C1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675B82" wp14:editId="152E511D">
              <wp:simplePos x="0" y="0"/>
              <wp:positionH relativeFrom="page">
                <wp:posOffset>681990</wp:posOffset>
              </wp:positionH>
              <wp:positionV relativeFrom="page">
                <wp:posOffset>2292985</wp:posOffset>
              </wp:positionV>
              <wp:extent cx="3959860" cy="1295400"/>
              <wp:effectExtent l="0" t="0" r="2540" b="0"/>
              <wp:wrapNone/>
              <wp:docPr id="6" name="Rectangle 6" descr="Graphic Rectangle" title="Graphic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9860" cy="1295400"/>
                      </a:xfrm>
                      <a:prstGeom prst="rect">
                        <a:avLst/>
                      </a:prstGeom>
                      <a:solidFill>
                        <a:srgbClr val="006C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A4E6C" id="Rectangle 6" o:spid="_x0000_s1026" alt="Title: Graphic Rectangle - Description: Graphic Rectangle" style="position:absolute;margin-left:53.7pt;margin-top:180.55pt;width:311.8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DKtwIAANMFAAAOAAAAZHJzL2Uyb0RvYy54bWysVEtv2zAMvg/YfxB0X+1kSdYYdYosRYsB&#10;QVu0HXpWZDkWJouapMTJfv0o+dGsLXYY5oNgieRH8uPj4vJQK7IX1knQOR2dpZQIzaGQepvT70/X&#10;n84pcZ7pginQIqdH4ejl4uOHi8ZkYgwVqEJYgiDaZY3JaeW9yZLE8UrUzJ2BERqFJdiaebzabVJY&#10;1iB6rZJxms6SBmxhLHDhHL5etUK6iPhlKbi/K0snPFE5xdh8PG08N+FMFhcs21pmKsm7MNg/RFEz&#10;qdHpAHXFPCM7K99A1ZJbcFD6Mw51AmUpuYg5YDaj9FU2jxUzIuaC5Dgz0OT+Hyy/3d9bIouczijR&#10;rMYSPSBpTG+VIPhUCMeRrpuOoUGGVEqvUPutBCltjMsQ+dHc20CKM2vgPxwKkj8k4eI6nUNp66CL&#10;lJBDrM9xqI84eMLx8fN8Oj+fYRk5ykbj+XSSxgomLOvNjXX+RkBNwk9OLeYS68L2a+dDACzrVWJk&#10;oGRxLZWKF7vdrJQlexaaJZ2tzr+G/kATd6qmdFDWEMxacXiJmbXJxLT8UYmgp/SDKJFgDH8cI4mt&#10;LQY/jHOh/agVVawQrftpil/vPQxDsIixRMCAXKL/AbsD6DVbkB67jbLTD6YiTsZgnP4tsNZ4sIie&#10;QfvBuJYa7HsACrPqPLf6PUktNYGlDRRHbD8L7Vw6w68l1m3NnL9nFgcRa43Lxd/hUSpocgrdHyUV&#10;2F/vvQd9nA+UUtJg2+bU/dwxKyhR3zROznw0mYRNEC+T6ZcxXuypZHMq0bt6BdgOI1xjhsffoO9V&#10;/1taqJ9xBy2DVxQxzdF3Trm3/WXl24WDW4yL5TKq4fQb5tf60fAAHlgNffl0eGbWdM3rse9voV8C&#10;LHvVw61usNSw3HkoZWzwF147vnFzxMbptlxYTaf3qPWyixe/AQAA//8DAFBLAwQUAAYACAAAACEA&#10;ThFSU+AAAAALAQAADwAAAGRycy9kb3ducmV2LnhtbEyPwU6DQBCG7ya+w2ZMvBi7YAUaZGkMiZf2&#10;YKw+wJYdgZadpey24Nt3POnxz3z55/uL9Wx7ccHRd44UxIsIBFLtTEeNgq/Pt8cVCB80Gd07QgU/&#10;6GFd3t4UOjduog+87EIjuIR8rhW0IQy5lL5u0Wq/cAMS377daHXgODbSjHrictvLpyhKpdUd8YdW&#10;D1i1WB93Z6vg/TRMtF2FJPOnelMdHqrj5lApdX83v76ACDiHPxh+9VkdSnbauzMZL3rOUfbMqIJl&#10;GscgmMiWMa/bK0jSJAZZFvL/hvIKAAD//wMAUEsBAi0AFAAGAAgAAAAhALaDOJL+AAAA4QEAABMA&#10;AAAAAAAAAAAAAAAAAAAAAFtDb250ZW50X1R5cGVzXS54bWxQSwECLQAUAAYACAAAACEAOP0h/9YA&#10;AACUAQAACwAAAAAAAAAAAAAAAAAvAQAAX3JlbHMvLnJlbHNQSwECLQAUAAYACAAAACEAhdGwyrcC&#10;AADTBQAADgAAAAAAAAAAAAAAAAAuAgAAZHJzL2Uyb0RvYy54bWxQSwECLQAUAAYACAAAACEAThFS&#10;U+AAAAALAQAADwAAAAAAAAAAAAAAAAARBQAAZHJzL2Rvd25yZXYueG1sUEsFBgAAAAAEAAQA8wAA&#10;AB4GAAAAAA==&#10;" fillcolor="#006c8b" stroked="f" strokeweight="2pt">
              <v:path arrowok="t"/>
              <w10:wrap anchorx="page" anchory="page"/>
            </v:rect>
          </w:pict>
        </mc:Fallback>
      </mc:AlternateContent>
    </w:r>
    <w:r w:rsidR="009A7C1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A7292" wp14:editId="393A04E2">
              <wp:simplePos x="0" y="0"/>
              <wp:positionH relativeFrom="page">
                <wp:posOffset>7021195</wp:posOffset>
              </wp:positionH>
              <wp:positionV relativeFrom="page">
                <wp:posOffset>1962150</wp:posOffset>
              </wp:positionV>
              <wp:extent cx="323850" cy="6731635"/>
              <wp:effectExtent l="0" t="0" r="0" b="1206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6731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4A868" w14:textId="77777777" w:rsidR="00932135" w:rsidRPr="00932135" w:rsidRDefault="004C2D27" w:rsidP="00932135">
                          <w:pPr>
                            <w:pStyle w:val="SideBarText"/>
                          </w:pPr>
                          <w:r w:rsidRPr="00932135">
                            <w:t xml:space="preserve">Box 7051, Canberra Business Centre, ACT 2610 / </w:t>
                          </w:r>
                          <w:proofErr w:type="spellStart"/>
                          <w:r w:rsidRPr="00932135">
                            <w:t>Ph</w:t>
                          </w:r>
                          <w:proofErr w:type="spellEnd"/>
                          <w:r w:rsidRPr="00932135">
                            <w:t xml:space="preserve"> (02) 6225 5555 / Fax (02) 6225 5500 / AFMA Direct 1300 723 621 </w:t>
                          </w:r>
                          <w:r>
                            <w:t xml:space="preserve">  </w:t>
                          </w:r>
                          <w:hyperlink r:id="rId1" w:history="1">
                            <w:r w:rsidRPr="00932135">
                              <w:rPr>
                                <w:rStyle w:val="Hyperlink"/>
                                <w:rFonts w:cstheme="minorBidi"/>
                                <w:b/>
                              </w:rPr>
                              <w:t>afma.gov.au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A729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552.85pt;margin-top:154.5pt;width:25.5pt;height:5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w1gAIAAHIFAAAOAAAAZHJzL2Uyb0RvYy54bWysVFtP2zAUfp+0/2D5faQXcVFFijoQ06QK&#10;0GDi2XVsGuH4eLbbhv36fXaSlrG9MO3FOTnnO/fL+UXbGLZVPtRkSz4+GnGmrKSqtk8l//5w/emM&#10;sxCFrYQhq0r+ogK/mH/8cL5zMzWhNZlKeQYjNsx2ruTrGN2sKIJcq0aEI3LKQqjJNyLi1z8VlRc7&#10;WG9MMRmNTood+cp5kioEcK86IZ9n+1orGW+1DioyU3LEFvPr87tKbzE/F7MnL9y6ln0Y4h+iaERt&#10;4XRv6kpEwTa+/sNUU0tPgXQ8ktQUpHUtVc4B2YxHb7K5Xwunci4oTnD7MoX/Z1bebO88qyv07pQz&#10;Kxr06EG1kX2mloGF+uxcmAF27wCMLfjA5lyDW5J8DoAUrzCdQgA61aPVvklfZMqgiBa87Mue3Egw&#10;p5Pp2TEkEqKT0+n4ZHqc/BYHbedD/KKoYYkouUdbcwRiuwyxgw6Q5MzSdW0M+GJmLNvB6hT2f5PA&#10;uLGJo/KQ9GZSGl3kmYovRnVGvimNIuUEEiOPp7o0nm0FBktIqWwc90EbC3RCaQTxHsUef4jqPcpd&#10;HoNnsnGv3NSWfNewtFWHsKvnIWTd4ftGhi7vVILYrlrUMZErql4wAZ66HQpOXtfoxlKEeCc8lgYd&#10;xCGIt3i0IVSdeoqzNfmff+MnfMnTOzmF+g57WPLwYyO84sx8tRh0sONA+IFYDYTdNJeEDoxxZZzM&#10;JBR8NAOpPTWPOBGL5AgiYSWCKbmMfvi5jN09wJGRarHIMCynE3Fp750cpj0N2EP7KLzrpzBifm9o&#10;2FExezOMHTY109JiE0nXeVIPpeyrjcXOs94foXQ5Xv9n1OFUzn8BAAD//wMAUEsDBBQABgAIAAAA&#10;IQCtPM1I4gAAAA4BAAAPAAAAZHJzL2Rvd25yZXYueG1sTI/BbsIwEETvlfoP1iL1VuwUkUIaB1VI&#10;rapyodAPMPGSRMTrKDYh5eu7nNrbzu5o9k2+Gl0rBuxD40lDMlUgkEpvG6o0fO/fHhcgQjRkTesJ&#10;NfxggFVxf5ebzPoLfeGwi5XgEAqZ0VDH2GVShrJGZ8LUd0h8O/remciyr6TtzYXDXSuflEqlMw3x&#10;h9p0uK6xPO3OTsPWba7XbvjcpCM17mOfuPVx8a71w2R8fQERcYx/ZrjhMzoUzHTwZ7JBtKwTNX9m&#10;r4aZWnKrmyWZp7w68DRLlwnIIpf/axS/AAAA//8DAFBLAQItABQABgAIAAAAIQC2gziS/gAAAOEB&#10;AAATAAAAAAAAAAAAAAAAAAAAAABbQ29udGVudF9UeXBlc10ueG1sUEsBAi0AFAAGAAgAAAAhADj9&#10;If/WAAAAlAEAAAsAAAAAAAAAAAAAAAAALwEAAF9yZWxzLy5yZWxzUEsBAi0AFAAGAAgAAAAhAEH2&#10;vDWAAgAAcgUAAA4AAAAAAAAAAAAAAAAALgIAAGRycy9lMm9Eb2MueG1sUEsBAi0AFAAGAAgAAAAh&#10;AK08zUjiAAAADgEAAA8AAAAAAAAAAAAAAAAA2gQAAGRycy9kb3ducmV2LnhtbFBLBQYAAAAABAAE&#10;APMAAADpBQAAAAA=&#10;" filled="f" stroked="f" strokeweight=".5pt">
              <v:path arrowok="t"/>
              <v:textbox style="layout-flow:vertical;mso-layout-flow-alt:bottom-to-top" inset="0,0,0,0">
                <w:txbxContent>
                  <w:p w14:paraId="5BE4A868" w14:textId="77777777" w:rsidR="00932135" w:rsidRPr="00932135" w:rsidRDefault="004C2D27" w:rsidP="00932135">
                    <w:pPr>
                      <w:pStyle w:val="SideBarText"/>
                    </w:pPr>
                    <w:r w:rsidRPr="00932135">
                      <w:t xml:space="preserve">Box 7051, Canberra Business Centre, ACT 2610 / Ph (02) 6225 5555 / Fax (02) 6225 5500 / AFMA Direct 1300 723 621 </w:t>
                    </w:r>
                    <w:r>
                      <w:t xml:space="preserve">  </w:t>
                    </w:r>
                    <w:hyperlink r:id="rId2" w:history="1">
                      <w:r w:rsidRPr="00932135">
                        <w:rPr>
                          <w:rStyle w:val="Hyperlink"/>
                          <w:rFonts w:cstheme="minorBidi"/>
                          <w:b/>
                        </w:rPr>
                        <w:t>afma.gov.au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89B9" w14:textId="77777777" w:rsidR="00375CE3" w:rsidRDefault="00A71BA4">
    <w:pPr>
      <w:pStyle w:val="Header"/>
    </w:pPr>
    <w:r>
      <w:rPr>
        <w:noProof/>
      </w:rPr>
      <w:pict w14:anchorId="01DA3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48" o:spid="_x0000_s4099" type="#_x0000_t136" style="position:absolute;margin-left:0;margin-top:0;width:485.3pt;height:194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FA5A0" w14:textId="77777777" w:rsidR="00D045E8" w:rsidRDefault="00A71BA4">
    <w:pPr>
      <w:pStyle w:val="Header"/>
    </w:pPr>
    <w:r>
      <w:rPr>
        <w:noProof/>
      </w:rPr>
      <w:pict w14:anchorId="2B21FF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52" o:spid="_x0000_s4103" type="#_x0000_t136" style="position:absolute;margin-left:0;margin-top:0;width:485.3pt;height:194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570E" w14:textId="77777777" w:rsidR="006C2FEF" w:rsidRDefault="00A71BA4">
    <w:pPr>
      <w:pStyle w:val="Header"/>
    </w:pPr>
    <w:r>
      <w:rPr>
        <w:noProof/>
      </w:rPr>
      <w:pict w14:anchorId="5248F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53" o:spid="_x0000_s4104" type="#_x0000_t136" style="position:absolute;margin-left:0;margin-top:0;width:485.3pt;height:194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16B38A68" w14:textId="77777777" w:rsidR="006C2FEF" w:rsidRDefault="00A71BA4" w:rsidP="00217825"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342C" w14:textId="77777777" w:rsidR="00D045E8" w:rsidRDefault="00A71BA4">
    <w:pPr>
      <w:pStyle w:val="Header"/>
    </w:pPr>
    <w:r>
      <w:rPr>
        <w:noProof/>
      </w:rPr>
      <w:pict w14:anchorId="53FBC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51" o:spid="_x0000_s4102" type="#_x0000_t136" style="position:absolute;margin-left:0;margin-top:0;width:485.3pt;height:194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1701" w14:textId="77777777" w:rsidR="00D045E8" w:rsidRDefault="00A71BA4">
    <w:pPr>
      <w:pStyle w:val="Header"/>
    </w:pPr>
    <w:r>
      <w:rPr>
        <w:noProof/>
      </w:rPr>
      <w:pict w14:anchorId="7E143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55" o:spid="_x0000_s4106" type="#_x0000_t136" style="position:absolute;margin-left:0;margin-top:0;width:485.3pt;height:194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AA86" w14:textId="3DF4355B" w:rsidR="00746772" w:rsidRPr="00A71BA4" w:rsidRDefault="00A71BA4" w:rsidP="00A71BA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B2551" w14:textId="77777777" w:rsidR="00D045E8" w:rsidRDefault="00A71BA4">
    <w:pPr>
      <w:pStyle w:val="Header"/>
    </w:pPr>
    <w:r>
      <w:rPr>
        <w:noProof/>
      </w:rPr>
      <w:pict w14:anchorId="37F563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4454" o:spid="_x0000_s4105" type="#_x0000_t136" style="position:absolute;margin-left:0;margin-top:0;width:485.3pt;height:194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76E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0A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8E2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EF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F2B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A3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C06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E8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E8A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DA2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2A0"/>
    <w:multiLevelType w:val="hybridMultilevel"/>
    <w:tmpl w:val="6B4EF1F6"/>
    <w:lvl w:ilvl="0" w:tplc="DDEA1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56AB0"/>
    <w:multiLevelType w:val="hybridMultilevel"/>
    <w:tmpl w:val="868C0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B018A"/>
    <w:multiLevelType w:val="multilevel"/>
    <w:tmpl w:val="D9D8D3D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umbered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umbered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-Numbered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-Numbered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-Numbered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F397D60"/>
    <w:multiLevelType w:val="multilevel"/>
    <w:tmpl w:val="AF1C47E0"/>
    <w:lvl w:ilvl="0">
      <w:start w:val="1"/>
      <w:numFmt w:val="decimal"/>
      <w:pStyle w:val="AFMA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9532F3"/>
    <w:multiLevelType w:val="hybridMultilevel"/>
    <w:tmpl w:val="98AA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C77B8"/>
    <w:multiLevelType w:val="hybridMultilevel"/>
    <w:tmpl w:val="6066B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3FD1"/>
    <w:multiLevelType w:val="hybridMultilevel"/>
    <w:tmpl w:val="08D89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07A19"/>
    <w:multiLevelType w:val="hybridMultilevel"/>
    <w:tmpl w:val="A7D2BDF4"/>
    <w:lvl w:ilvl="0" w:tplc="0C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576D2D47"/>
    <w:multiLevelType w:val="hybridMultilevel"/>
    <w:tmpl w:val="583A3B14"/>
    <w:lvl w:ilvl="0" w:tplc="DDEA1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81BCA"/>
    <w:multiLevelType w:val="hybridMultilevel"/>
    <w:tmpl w:val="7630A116"/>
    <w:lvl w:ilvl="0" w:tplc="54D86CA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91D72"/>
    <w:multiLevelType w:val="hybridMultilevel"/>
    <w:tmpl w:val="EB2C994A"/>
    <w:lvl w:ilvl="0" w:tplc="59F6B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A2365"/>
    <w:multiLevelType w:val="hybridMultilevel"/>
    <w:tmpl w:val="16283DA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83EB2"/>
    <w:multiLevelType w:val="hybridMultilevel"/>
    <w:tmpl w:val="EBC4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24A31"/>
    <w:multiLevelType w:val="hybridMultilevel"/>
    <w:tmpl w:val="F044F3C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157DD"/>
    <w:multiLevelType w:val="hybridMultilevel"/>
    <w:tmpl w:val="F39653CC"/>
    <w:lvl w:ilvl="0" w:tplc="A7482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5"/>
  </w:num>
  <w:num w:numId="16">
    <w:abstractNumId w:val="21"/>
  </w:num>
  <w:num w:numId="17">
    <w:abstractNumId w:val="23"/>
  </w:num>
  <w:num w:numId="18">
    <w:abstractNumId w:val="24"/>
  </w:num>
  <w:num w:numId="19">
    <w:abstractNumId w:val="14"/>
  </w:num>
  <w:num w:numId="20">
    <w:abstractNumId w:val="16"/>
  </w:num>
  <w:num w:numId="21">
    <w:abstractNumId w:val="18"/>
  </w:num>
  <w:num w:numId="22">
    <w:abstractNumId w:val="10"/>
  </w:num>
  <w:num w:numId="23">
    <w:abstractNumId w:val="11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F"/>
    <w:rsid w:val="00001FC0"/>
    <w:rsid w:val="00033497"/>
    <w:rsid w:val="00033A96"/>
    <w:rsid w:val="000427DF"/>
    <w:rsid w:val="0009296B"/>
    <w:rsid w:val="00095EF3"/>
    <w:rsid w:val="000F2524"/>
    <w:rsid w:val="00194742"/>
    <w:rsid w:val="002111E5"/>
    <w:rsid w:val="00226AE2"/>
    <w:rsid w:val="00264442"/>
    <w:rsid w:val="002653EE"/>
    <w:rsid w:val="002706A6"/>
    <w:rsid w:val="00296C94"/>
    <w:rsid w:val="002F2A2D"/>
    <w:rsid w:val="002F50BE"/>
    <w:rsid w:val="00375CE3"/>
    <w:rsid w:val="00376EB0"/>
    <w:rsid w:val="003E4132"/>
    <w:rsid w:val="004B07AF"/>
    <w:rsid w:val="004C2D27"/>
    <w:rsid w:val="005967F7"/>
    <w:rsid w:val="005F6236"/>
    <w:rsid w:val="00694465"/>
    <w:rsid w:val="006C620B"/>
    <w:rsid w:val="00790FBD"/>
    <w:rsid w:val="007C46CC"/>
    <w:rsid w:val="007F0A8E"/>
    <w:rsid w:val="008152C9"/>
    <w:rsid w:val="0085005D"/>
    <w:rsid w:val="0087417A"/>
    <w:rsid w:val="008B213D"/>
    <w:rsid w:val="008C7469"/>
    <w:rsid w:val="008E29C2"/>
    <w:rsid w:val="00933171"/>
    <w:rsid w:val="00970DD6"/>
    <w:rsid w:val="0099350B"/>
    <w:rsid w:val="009A7C1F"/>
    <w:rsid w:val="009F74BC"/>
    <w:rsid w:val="00A71BA4"/>
    <w:rsid w:val="00A75D2F"/>
    <w:rsid w:val="00AF5803"/>
    <w:rsid w:val="00B30A43"/>
    <w:rsid w:val="00BC3852"/>
    <w:rsid w:val="00C844EE"/>
    <w:rsid w:val="00D045E8"/>
    <w:rsid w:val="00D40315"/>
    <w:rsid w:val="00D717B1"/>
    <w:rsid w:val="00D824FC"/>
    <w:rsid w:val="00E2591A"/>
    <w:rsid w:val="00E44AAD"/>
    <w:rsid w:val="00E8444E"/>
    <w:rsid w:val="00EB5A4E"/>
    <w:rsid w:val="00ED145A"/>
    <w:rsid w:val="00F10F60"/>
    <w:rsid w:val="00F51482"/>
    <w:rsid w:val="00FA26D7"/>
    <w:rsid w:val="00FA5A7D"/>
    <w:rsid w:val="00FB0CF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."/>
  <w:listSeparator w:val=","/>
  <w14:docId w14:val="7A526FA4"/>
  <w15:docId w15:val="{7BFCC7EB-713F-4270-AA46-AFFF3D3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D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96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7B1"/>
    <w:pPr>
      <w:keepNext/>
      <w:keepLines/>
      <w:pBdr>
        <w:bottom w:val="single" w:sz="12" w:space="1" w:color="auto"/>
      </w:pBdr>
      <w:suppressAutoHyphens/>
      <w:spacing w:before="360" w:after="120" w:line="300" w:lineRule="atLeast"/>
      <w:contextualSpacing/>
      <w:outlineLvl w:val="1"/>
    </w:pPr>
    <w:rPr>
      <w:rFonts w:eastAsiaTheme="majorEastAsia" w:cstheme="majorHAnsi"/>
      <w:b/>
      <w:bCs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contextualSpacing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A96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3A96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MA-default">
    <w:name w:val="AFMA - default"/>
    <w:basedOn w:val="TableNormal"/>
    <w:uiPriority w:val="99"/>
    <w:rsid w:val="00FA5A7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rsid w:val="002F50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3A96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7B1"/>
    <w:rPr>
      <w:rFonts w:ascii="Arial" w:eastAsiaTheme="majorEastAsia" w:hAnsi="Arial" w:cstheme="majorHAnsi"/>
      <w:b/>
      <w:bCs/>
      <w:spacing w:val="-4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3A96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3A96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3A96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A96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A96"/>
    <w:rPr>
      <w:rFonts w:ascii="Arial" w:eastAsiaTheme="majorEastAsia" w:hAnsi="Arial" w:cstheme="majorBidi"/>
      <w:color w:val="093E52"/>
      <w:spacing w:val="-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96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A96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A96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ableofFigures">
    <w:name w:val="table of figures"/>
    <w:basedOn w:val="Normal"/>
    <w:next w:val="Normal"/>
    <w:uiPriority w:val="99"/>
    <w:unhideWhenUsed/>
    <w:rsid w:val="00033A96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character" w:styleId="Hyperlink">
    <w:name w:val="Hyperlink"/>
    <w:basedOn w:val="DefaultParagraphFont"/>
    <w:uiPriority w:val="99"/>
    <w:rsid w:val="00033A96"/>
    <w:rPr>
      <w:rFonts w:asciiTheme="minorHAnsi" w:hAnsiTheme="minorHAnsi" w:cs="MuseoSans-500"/>
      <w:color w:val="0000EE"/>
      <w:u w:val="single" w:color="0070C0"/>
    </w:rPr>
  </w:style>
  <w:style w:type="paragraph" w:styleId="Caption">
    <w:name w:val="caption"/>
    <w:basedOn w:val="Normal"/>
    <w:next w:val="Normal"/>
    <w:uiPriority w:val="35"/>
    <w:unhideWhenUsed/>
    <w:qFormat/>
    <w:rsid w:val="00033A96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paragraph" w:customStyle="1" w:styleId="SideBarText">
    <w:name w:val="Side Bar Text"/>
    <w:basedOn w:val="Normal"/>
    <w:qFormat/>
    <w:rsid w:val="00033A96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Header">
    <w:name w:val="header"/>
    <w:basedOn w:val="Normal"/>
    <w:link w:val="HeaderChar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33A96"/>
    <w:rPr>
      <w:rFonts w:ascii="Arial" w:hAnsi="Arial"/>
      <w:color w:val="333333"/>
      <w:spacing w:val="-4"/>
      <w:sz w:val="16"/>
    </w:rPr>
  </w:style>
  <w:style w:type="paragraph" w:styleId="Footer">
    <w:name w:val="footer"/>
    <w:basedOn w:val="Normal"/>
    <w:link w:val="FooterChar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A96"/>
    <w:rPr>
      <w:rFonts w:ascii="Arial" w:hAnsi="Arial"/>
      <w:color w:val="333333"/>
      <w:spacing w:val="-4"/>
      <w:sz w:val="16"/>
    </w:rPr>
  </w:style>
  <w:style w:type="paragraph" w:customStyle="1" w:styleId="AFMANumberedlist">
    <w:name w:val="AFMA Numbered list"/>
    <w:basedOn w:val="ListParagraph"/>
    <w:link w:val="AFMANumberedlistChar"/>
    <w:qFormat/>
    <w:rsid w:val="00033A96"/>
    <w:pPr>
      <w:numPr>
        <w:numId w:val="1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footerfieldtext">
    <w:name w:val="footer field text"/>
    <w:basedOn w:val="Footer"/>
    <w:link w:val="footerfieldtextChar"/>
    <w:qFormat/>
    <w:rsid w:val="00033A96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33A96"/>
    <w:rPr>
      <w:rFonts w:ascii="Arial" w:hAnsi="Arial"/>
      <w:b/>
      <w:bCs/>
      <w:noProof/>
      <w:color w:val="333333"/>
      <w:spacing w:val="-4"/>
      <w:sz w:val="16"/>
      <w:lang w:val="en-US"/>
    </w:rPr>
  </w:style>
  <w:style w:type="paragraph" w:customStyle="1" w:styleId="Heading2-Numbered">
    <w:name w:val="Heading 2 - Numbered"/>
    <w:basedOn w:val="Heading2"/>
    <w:next w:val="Normal"/>
    <w:qFormat/>
    <w:rsid w:val="00033A96"/>
    <w:pPr>
      <w:numPr>
        <w:ilvl w:val="1"/>
        <w:numId w:val="2"/>
      </w:numPr>
    </w:pPr>
  </w:style>
  <w:style w:type="paragraph" w:customStyle="1" w:styleId="Heading3-Numbered">
    <w:name w:val="Heading 3  - Numbered"/>
    <w:basedOn w:val="Heading3"/>
    <w:next w:val="Normal"/>
    <w:qFormat/>
    <w:rsid w:val="00033A96"/>
    <w:pPr>
      <w:numPr>
        <w:ilvl w:val="2"/>
        <w:numId w:val="2"/>
      </w:numPr>
    </w:pPr>
  </w:style>
  <w:style w:type="paragraph" w:customStyle="1" w:styleId="Heading4-Numbered">
    <w:name w:val="Heading 4 - Numbered"/>
    <w:basedOn w:val="Heading4"/>
    <w:next w:val="Normal"/>
    <w:qFormat/>
    <w:rsid w:val="00033A96"/>
    <w:pPr>
      <w:numPr>
        <w:ilvl w:val="3"/>
        <w:numId w:val="2"/>
      </w:numPr>
    </w:pPr>
  </w:style>
  <w:style w:type="paragraph" w:customStyle="1" w:styleId="Heading5-Numbered">
    <w:name w:val="Heading 5 - Numbered"/>
    <w:basedOn w:val="Heading5"/>
    <w:next w:val="Normal"/>
    <w:qFormat/>
    <w:rsid w:val="00033A96"/>
    <w:pPr>
      <w:numPr>
        <w:ilvl w:val="4"/>
        <w:numId w:val="2"/>
      </w:numPr>
    </w:pPr>
  </w:style>
  <w:style w:type="paragraph" w:customStyle="1" w:styleId="Heading6-Numbered">
    <w:name w:val="Heading 6 - Numbered"/>
    <w:basedOn w:val="Heading6"/>
    <w:next w:val="Normal"/>
    <w:qFormat/>
    <w:rsid w:val="00033A96"/>
    <w:pPr>
      <w:numPr>
        <w:ilvl w:val="5"/>
        <w:numId w:val="2"/>
      </w:numPr>
    </w:pPr>
  </w:style>
  <w:style w:type="paragraph" w:customStyle="1" w:styleId="Heading7-Numbered">
    <w:name w:val="Heading 7 - Numbered"/>
    <w:basedOn w:val="Heading7"/>
    <w:next w:val="Normal"/>
    <w:qFormat/>
    <w:rsid w:val="00033A96"/>
    <w:pPr>
      <w:numPr>
        <w:ilvl w:val="6"/>
        <w:numId w:val="2"/>
      </w:numPr>
    </w:pPr>
  </w:style>
  <w:style w:type="paragraph" w:customStyle="1" w:styleId="Heading8-Numbered">
    <w:name w:val="Heading 8 - Numbered"/>
    <w:basedOn w:val="Heading8"/>
    <w:next w:val="Normal"/>
    <w:qFormat/>
    <w:rsid w:val="00033A96"/>
    <w:pPr>
      <w:numPr>
        <w:ilvl w:val="7"/>
        <w:numId w:val="2"/>
      </w:numPr>
    </w:pPr>
  </w:style>
  <w:style w:type="paragraph" w:customStyle="1" w:styleId="Heading9-Numbered">
    <w:name w:val="Heading 9 - Numbered"/>
    <w:basedOn w:val="Heading9"/>
    <w:next w:val="Normal"/>
    <w:qFormat/>
    <w:rsid w:val="00033A96"/>
    <w:pPr>
      <w:numPr>
        <w:ilvl w:val="8"/>
        <w:numId w:val="2"/>
      </w:numPr>
    </w:pPr>
  </w:style>
  <w:style w:type="paragraph" w:customStyle="1" w:styleId="Liststyle">
    <w:name w:val="List style"/>
    <w:basedOn w:val="ListParagraph"/>
    <w:link w:val="ListstyleChar"/>
    <w:qFormat/>
    <w:rsid w:val="00033A96"/>
    <w:pPr>
      <w:numPr>
        <w:numId w:val="3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33A96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33A96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styleId="ListParagraph">
    <w:name w:val="List Paragraph"/>
    <w:basedOn w:val="Normal"/>
    <w:uiPriority w:val="34"/>
    <w:qFormat/>
    <w:rsid w:val="0003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D7"/>
    <w:rPr>
      <w:vertAlign w:val="superscript"/>
    </w:rPr>
  </w:style>
  <w:style w:type="character" w:customStyle="1" w:styleId="DLMHeaderandFooter">
    <w:name w:val="DLM Header and Footer"/>
    <w:basedOn w:val="DefaultParagraphFont"/>
    <w:uiPriority w:val="1"/>
    <w:qFormat/>
    <w:rsid w:val="0085005D"/>
    <w:rPr>
      <w:rFonts w:ascii="Arial" w:hAnsi="Arial"/>
      <w:b/>
      <w:color w:val="FF0000"/>
      <w:spacing w:val="-4"/>
      <w:sz w:val="40"/>
    </w:rPr>
  </w:style>
  <w:style w:type="character" w:styleId="CommentReference">
    <w:name w:val="annotation reference"/>
    <w:basedOn w:val="DefaultParagraphFont"/>
    <w:unhideWhenUsed/>
    <w:rsid w:val="000334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3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349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497"/>
    <w:rPr>
      <w:rFonts w:ascii="Arial" w:hAnsi="Arial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033497"/>
    <w:pPr>
      <w:spacing w:after="0" w:line="240" w:lineRule="auto"/>
      <w:ind w:right="227"/>
      <w:jc w:val="both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3349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033497"/>
  </w:style>
  <w:style w:type="paragraph" w:customStyle="1" w:styleId="AFMANormal">
    <w:name w:val="AFMA Normal"/>
    <w:link w:val="AFMANormalChar"/>
    <w:rsid w:val="00033497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en-AU"/>
    </w:rPr>
  </w:style>
  <w:style w:type="character" w:customStyle="1" w:styleId="AFMANormalChar">
    <w:name w:val="AFMA Normal Char"/>
    <w:link w:val="AFMANormal"/>
    <w:rsid w:val="00033497"/>
    <w:rPr>
      <w:rFonts w:ascii="Times New Roman" w:eastAsia="Times New Roman" w:hAnsi="Times New Roman" w:cs="Times New Roman"/>
      <w:kern w:val="20"/>
      <w:sz w:val="24"/>
      <w:szCs w:val="20"/>
      <w:lang w:eastAsia="en-AU"/>
    </w:rPr>
  </w:style>
  <w:style w:type="paragraph" w:styleId="EndnoteText">
    <w:name w:val="endnote text"/>
    <w:basedOn w:val="Normal"/>
    <w:link w:val="EndnoteTextChar"/>
    <w:semiHidden/>
    <w:rsid w:val="007F0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7F0A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7F0A8E"/>
    <w:pPr>
      <w:spacing w:after="0" w:line="240" w:lineRule="auto"/>
      <w:jc w:val="center"/>
    </w:pPr>
    <w:rPr>
      <w:rFonts w:eastAsia="Times New Roman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F0A8E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Style1">
    <w:name w:val="Style1"/>
    <w:basedOn w:val="Heading2"/>
    <w:qFormat/>
    <w:rsid w:val="00D717B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ma.gov.au" TargetMode="External"/><Relationship Id="rId1" Type="http://schemas.openxmlformats.org/officeDocument/2006/relationships/hyperlink" Target="http://www.afm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1065\Downloads\Report-Template-Internal-V10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0810-FC48-4184-B943-11CE4CF8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Report-Template-Internal-V10 (6)</Template>
  <TotalTime>0</TotalTime>
  <Pages>5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KUHN, Danielle</dc:creator>
  <cp:lastModifiedBy>ZUNIC, Yvonne</cp:lastModifiedBy>
  <cp:revision>2</cp:revision>
  <cp:lastPrinted>2015-05-11T00:16:00Z</cp:lastPrinted>
  <dcterms:created xsi:type="dcterms:W3CDTF">2016-12-16T03:14:00Z</dcterms:created>
  <dcterms:modified xsi:type="dcterms:W3CDTF">2016-12-16T03:14:00Z</dcterms:modified>
</cp:coreProperties>
</file>