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26D3B" w:rsidRDefault="00726D3B" w:rsidP="00726D3B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FE7AC1">
        <w:rPr>
          <w:rFonts w:ascii="Times New Roman" w:hAnsi="Times New Roman"/>
          <w:bCs/>
          <w:color w:val="000000"/>
          <w:sz w:val="28"/>
          <w:szCs w:val="28"/>
        </w:rPr>
        <w:t xml:space="preserve">Утверждено </w:t>
      </w:r>
      <w:r w:rsidR="00A104A8">
        <w:rPr>
          <w:rFonts w:ascii="Times New Roman" w:hAnsi="Times New Roman"/>
          <w:bCs/>
          <w:color w:val="000000"/>
          <w:sz w:val="28"/>
          <w:szCs w:val="28"/>
        </w:rPr>
        <w:t xml:space="preserve">Приказом </w:t>
      </w:r>
    </w:p>
    <w:p w:rsidR="00FE7AC1" w:rsidRPr="00A863A0" w:rsidRDefault="00A104A8" w:rsidP="00726D3B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генерального директора </w:t>
      </w:r>
      <w:r w:rsidR="00FE7AC1">
        <w:rPr>
          <w:rFonts w:ascii="Times New Roman" w:hAnsi="Times New Roman"/>
          <w:bCs/>
          <w:color w:val="000000"/>
          <w:sz w:val="28"/>
          <w:szCs w:val="28"/>
        </w:rPr>
        <w:t xml:space="preserve"> АО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FE7AC1">
        <w:rPr>
          <w:rFonts w:ascii="Times New Roman" w:hAnsi="Times New Roman"/>
          <w:bCs/>
          <w:color w:val="000000"/>
          <w:sz w:val="28"/>
          <w:szCs w:val="28"/>
        </w:rPr>
        <w:t>Марка»</w:t>
      </w:r>
    </w:p>
    <w:p w:rsidR="00FE7AC1" w:rsidRPr="00A863A0" w:rsidRDefault="00FE7AC1" w:rsidP="00FE7AC1">
      <w:pPr>
        <w:autoSpaceDE w:val="0"/>
        <w:autoSpaceDN w:val="0"/>
        <w:adjustRightInd w:val="0"/>
        <w:spacing w:after="0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D94571">
        <w:rPr>
          <w:rFonts w:ascii="Times New Roman" w:hAnsi="Times New Roman"/>
          <w:bCs/>
          <w:color w:val="000000"/>
          <w:sz w:val="28"/>
          <w:szCs w:val="28"/>
        </w:rPr>
        <w:t xml:space="preserve"> 17 марта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D94571">
        <w:rPr>
          <w:rFonts w:ascii="Times New Roman" w:hAnsi="Times New Roman"/>
          <w:bCs/>
          <w:color w:val="000000"/>
          <w:sz w:val="28"/>
          <w:szCs w:val="28"/>
        </w:rPr>
        <w:t xml:space="preserve"> 37 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D94571">
        <w:rPr>
          <w:rFonts w:ascii="Times New Roman" w:hAnsi="Times New Roman"/>
          <w:bCs/>
          <w:color w:val="000000"/>
          <w:sz w:val="28"/>
          <w:szCs w:val="28"/>
        </w:rPr>
        <w:t xml:space="preserve">17 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FE7AC1" w:rsidRDefault="00FE7AC1" w:rsidP="002A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31" w:rsidRPr="00C45788" w:rsidRDefault="00DE5231" w:rsidP="002A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конфликте интересов</w:t>
      </w:r>
    </w:p>
    <w:p w:rsidR="00DE5231" w:rsidRPr="00C45788" w:rsidRDefault="00DE5231" w:rsidP="002A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31" w:rsidRPr="00C45788" w:rsidRDefault="00DE5231" w:rsidP="002A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E5231" w:rsidRPr="005D557A" w:rsidRDefault="00DE5231" w:rsidP="002A5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конфликте интересов (далее - "Положение") разработано в соответствии с положениями Методических рекомендаций </w:t>
      </w:r>
      <w:r w:rsidR="00DB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и принятию организациями мер по предупреждению </w:t>
      </w:r>
      <w:r w:rsidR="003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коррупции, утвержденных Министерством труда </w:t>
      </w:r>
      <w:r w:rsidR="003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08.11.2013.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внутренним документом</w:t>
      </w:r>
      <w:r w:rsidR="00ED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«Марка»  (далее - "Общество"), основной целью которого является установление порядка выявления и урегулирования конфликтов интересов, возникающих </w:t>
      </w:r>
      <w:r w:rsidR="003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работников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выполнения ими трудовых обязанностей.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</w:t>
      </w:r>
      <w:r w:rsidR="00DB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должностных обязанностей и при которой возникает или может возникнуть противоречие между личной заинтересованностью работника и правами </w:t>
      </w:r>
      <w:r w:rsidR="0039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законными интересами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способное привести к причинению вреда имуществу и (или) деловой репутации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Под личной заинтересованностью работника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Действие настоящего Положения распространяется на всех лиц, являющихся работниками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гражданско-правовых договоров.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Содержание настоящего Положения доводится до сведения всех работников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231" w:rsidRPr="005D557A" w:rsidRDefault="00DE5231" w:rsidP="00C45788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31" w:rsidRPr="00C45788" w:rsidRDefault="00DE5231" w:rsidP="00C45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принципы управления конфликтом интересов в </w:t>
      </w:r>
      <w:r w:rsidR="002973BE" w:rsidRPr="00C4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основу работы по управлению конфликтом интересов в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следующие принципы: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обязательность раскрытия сведений о реальном или потенциальном конфликте интересов;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 индивидуальное рассмотрение и оценка репутационных рисков для </w:t>
      </w:r>
      <w:r w:rsidR="002973BE"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DE5231" w:rsidRPr="005D557A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конфиденциальность процесса раскрытия сведений о конфликте интересов и процесса его урегулирования;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2.1.4. соблюдение баланса интересов </w:t>
      </w:r>
      <w:r w:rsidR="00297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2.1.5. защита работника от преследования в связи с сообщением </w:t>
      </w:r>
      <w:r w:rsidR="0039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конфликте интересов, который был своевременно раскрыт работником </w:t>
      </w:r>
      <w:r w:rsidR="0039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урегулирован (предотвращен) </w:t>
      </w:r>
      <w:r w:rsidR="00297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Обществом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231" w:rsidRPr="00DE5231" w:rsidRDefault="00DE5231" w:rsidP="00C4578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231" w:rsidRPr="00C45788" w:rsidRDefault="00DE5231" w:rsidP="00C4578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Обязанности работников в связи с раскрытием и урегулированием конфликта интересов</w:t>
      </w:r>
    </w:p>
    <w:p w:rsidR="00DE5231" w:rsidRPr="00DE5231" w:rsidRDefault="00DE5231" w:rsidP="00C4578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297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учета своих личных интересов, интересов своих родственников и друзей;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3.1.2. избегать (по возможности) ситуаций и обстоятельств, которые могут привести к конфликту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3.1.3. раскрывать возникший (реальный) или потенциальный конфликт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3.1.4. содействовать урегулированию возникшего конфликта интересов.</w:t>
      </w:r>
    </w:p>
    <w:p w:rsidR="00DE5231" w:rsidRPr="00DE5231" w:rsidRDefault="00DE5231" w:rsidP="00C4578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231" w:rsidRPr="00C45788" w:rsidRDefault="00DE5231" w:rsidP="00C4578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Порядок раскрытия конфликта интересов работником </w:t>
      </w:r>
      <w:r w:rsidR="002973BE"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Общества</w:t>
      </w:r>
      <w:r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E7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порядок его урегулирования, возможные способы разрешения возникшего конфликта интересов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4.1.1. раскрытие сведений о конфликте интересов при приеме на работу;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4.1.2. раскрытие сведений о конфликте интересов при назначении </w:t>
      </w:r>
      <w:r w:rsidR="00FE7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новую должность;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4.1.3. разовое раскрытие сведений по мере возникновения ситуаций конфликта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4.1.4. 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(заполнение декларации о конфликте интересов).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4.2. Раскрытие сведений о конфликте интересов осуществляется </w:t>
      </w:r>
      <w:r w:rsidR="0039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4.3. 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Генеральным директором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 В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бществе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ряда работников организуется ежегодное заполнение декларации о конфликте интересов.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4.5. Форма декларации о конфликте интересов и круг лиц, на которых распространяется требование заполнения декларации конфликта интересов, определяются 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генеральным директором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представленных сведений осуществляется специально создаваемым для этого структурным подразделением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_________________________________________, в состав которого включаются: _________________________________________.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бщество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4.9. Ситуация, не являющаяся конфликтом интересов, не нуждается </w:t>
      </w:r>
      <w:r w:rsidR="00FE7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специальных способах урегулирования.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4.10.1. ограничение доступа работника к конкретной информации, которая может затрагивать личные интересы работника;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4.10.2. добровольный отказ работника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4.10.3. пересмотр и изменение функциональных обязанностей работника;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4.10.7. отказ работника от своего личного интереса, порождающего конфликт с интересами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4.10.8. увольнение работника из О</w:t>
      </w:r>
      <w:r w:rsidR="001B0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инициативе работника;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4.11. 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вероятность того, что этот личный интерес будет реализован в ущерб интересам О</w:t>
      </w:r>
      <w:r w:rsidR="00C1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75E" w:rsidRDefault="00C1075E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1DDC" w:rsidRDefault="00391DDC" w:rsidP="00C4578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91DDC" w:rsidRDefault="00391DDC" w:rsidP="00C4578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5231" w:rsidRPr="00C45788" w:rsidRDefault="00DE5231" w:rsidP="00C4578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Заключительные положения</w:t>
      </w:r>
    </w:p>
    <w:p w:rsidR="00DE5231" w:rsidRPr="00DE5231" w:rsidRDefault="00DE5231" w:rsidP="00C4578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5.1. Настоящее Положение утверждается </w:t>
      </w:r>
      <w:r w:rsidR="00D05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Приказом генерального директора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C1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бщества 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вступает в силу с момента его </w:t>
      </w:r>
      <w:r w:rsidR="00D05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подписания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5.2. Решение о внесении изменений или дополнений в настоящее Положение принимается решением </w:t>
      </w:r>
      <w:r w:rsidR="00D05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комиссии по противодействию коррупции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C1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бщества</w:t>
      </w: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231" w:rsidRPr="00DE5231" w:rsidRDefault="00DE5231" w:rsidP="00C457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 Настоящее Положение действует до принятия нового Положения или отмены настоящего Положения.</w:t>
      </w:r>
    </w:p>
    <w:p w:rsidR="00DE5231" w:rsidRPr="00DE5231" w:rsidRDefault="00DE5231" w:rsidP="00C45788">
      <w:pPr>
        <w:pBdr>
          <w:bottom w:val="single" w:sz="6" w:space="1" w:color="auto"/>
        </w:pBd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DE5231" w:rsidRPr="00DE5231" w:rsidRDefault="00DE5231" w:rsidP="00C45788">
      <w:pPr>
        <w:pBdr>
          <w:top w:val="single" w:sz="6" w:space="1" w:color="auto"/>
        </w:pBd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E523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E93C91" w:rsidRPr="00DE5231" w:rsidRDefault="00E93C91" w:rsidP="00C45788">
      <w:pPr>
        <w:ind w:firstLine="680"/>
        <w:rPr>
          <w:rFonts w:ascii="Times New Roman" w:hAnsi="Times New Roman" w:cs="Times New Roman"/>
          <w:sz w:val="28"/>
          <w:szCs w:val="28"/>
        </w:rPr>
      </w:pPr>
    </w:p>
    <w:sectPr w:rsidR="00E93C91" w:rsidRPr="00DE5231" w:rsidSect="00ED7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E5231"/>
    <w:rsid w:val="000660BC"/>
    <w:rsid w:val="001B0FEA"/>
    <w:rsid w:val="001D2E07"/>
    <w:rsid w:val="001E5DFE"/>
    <w:rsid w:val="002973BE"/>
    <w:rsid w:val="002A5C7B"/>
    <w:rsid w:val="0036390D"/>
    <w:rsid w:val="00391DDC"/>
    <w:rsid w:val="005D557A"/>
    <w:rsid w:val="005F4E5B"/>
    <w:rsid w:val="00630ECC"/>
    <w:rsid w:val="00635742"/>
    <w:rsid w:val="00726D3B"/>
    <w:rsid w:val="009B619B"/>
    <w:rsid w:val="00A104A8"/>
    <w:rsid w:val="00AC1ABD"/>
    <w:rsid w:val="00BA23CF"/>
    <w:rsid w:val="00BC78E4"/>
    <w:rsid w:val="00C1075E"/>
    <w:rsid w:val="00C45788"/>
    <w:rsid w:val="00CB4B28"/>
    <w:rsid w:val="00D05740"/>
    <w:rsid w:val="00D94571"/>
    <w:rsid w:val="00DB03B6"/>
    <w:rsid w:val="00DE5231"/>
    <w:rsid w:val="00E93C91"/>
    <w:rsid w:val="00ED7837"/>
    <w:rsid w:val="00F540E5"/>
    <w:rsid w:val="00FC1672"/>
    <w:rsid w:val="00F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5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52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5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523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9C19C-CD11-445A-8C19-17C461AF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marchenko</cp:lastModifiedBy>
  <cp:revision>5</cp:revision>
  <cp:lastPrinted>2017-03-16T11:10:00Z</cp:lastPrinted>
  <dcterms:created xsi:type="dcterms:W3CDTF">2017-03-16T11:09:00Z</dcterms:created>
  <dcterms:modified xsi:type="dcterms:W3CDTF">2017-07-26T13:15:00Z</dcterms:modified>
</cp:coreProperties>
</file>