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61FF" w:rsidRDefault="009E61FF" w:rsidP="009E61FF">
      <w:pPr>
        <w:snapToGrid w:val="0"/>
        <w:spacing w:after="120" w:line="400" w:lineRule="exact"/>
        <w:jc w:val="center"/>
        <w:outlineLvl w:val="0"/>
        <w:rPr>
          <w:rFonts w:ascii="新細明體" w:eastAsia="新細明體" w:hAnsi="Arial" w:cs="新細明體"/>
          <w:bCs/>
          <w:color w:val="000000"/>
          <w:spacing w:val="10"/>
          <w:kern w:val="52"/>
          <w:sz w:val="36"/>
          <w:szCs w:val="36"/>
          <w:lang w:val="x-none"/>
        </w:rPr>
      </w:pPr>
      <w:proofErr w:type="spellStart"/>
      <w:r w:rsidRPr="009E61FF">
        <w:rPr>
          <w:rFonts w:ascii="新細明體" w:eastAsia="新細明體" w:hAnsi="Arial" w:cs="新細明體" w:hint="eastAsia"/>
          <w:b/>
          <w:bCs/>
          <w:color w:val="000000"/>
          <w:spacing w:val="10"/>
          <w:kern w:val="52"/>
          <w:sz w:val="36"/>
          <w:szCs w:val="36"/>
          <w:lang w:val="x-none" w:eastAsia="x-none"/>
        </w:rPr>
        <w:t>證券商內部控制制度標準規範</w:t>
      </w:r>
      <w:r w:rsidRPr="009E61FF">
        <w:rPr>
          <w:rFonts w:ascii="新細明體" w:eastAsia="新細明體" w:hAnsi="新細明體" w:cs="新細明體" w:hint="eastAsia"/>
          <w:b/>
          <w:bCs/>
          <w:color w:val="000000"/>
          <w:spacing w:val="10"/>
          <w:kern w:val="52"/>
          <w:sz w:val="36"/>
          <w:szCs w:val="36"/>
          <w:lang w:val="x-none" w:eastAsia="x-none"/>
        </w:rPr>
        <w:t>―</w:t>
      </w:r>
      <w:r w:rsidRPr="009E61FF">
        <w:rPr>
          <w:rFonts w:ascii="新細明體" w:eastAsia="新細明體" w:hAnsi="Arial" w:cs="新細明體" w:hint="eastAsia"/>
          <w:b/>
          <w:bCs/>
          <w:color w:val="000000"/>
          <w:spacing w:val="10"/>
          <w:kern w:val="52"/>
          <w:sz w:val="36"/>
          <w:szCs w:val="36"/>
          <w:lang w:val="x-none" w:eastAsia="x-none"/>
        </w:rPr>
        <w:t>內部控制制度修訂對照表</w:t>
      </w:r>
      <w:proofErr w:type="spellEnd"/>
      <w:r w:rsidRPr="009E61FF">
        <w:rPr>
          <w:rFonts w:ascii="新細明體" w:eastAsia="新細明體" w:hAnsi="Arial" w:cs="新細明體" w:hint="eastAsia"/>
          <w:bCs/>
          <w:color w:val="000000"/>
          <w:spacing w:val="10"/>
          <w:kern w:val="52"/>
          <w:sz w:val="36"/>
          <w:szCs w:val="36"/>
          <w:lang w:val="x-none"/>
        </w:rPr>
        <w:t>(</w:t>
      </w:r>
      <w:r>
        <w:rPr>
          <w:rFonts w:ascii="新細明體" w:eastAsia="新細明體" w:hAnsi="Arial" w:cs="新細明體"/>
          <w:bCs/>
          <w:color w:val="000000"/>
          <w:spacing w:val="10"/>
          <w:kern w:val="52"/>
          <w:sz w:val="36"/>
          <w:szCs w:val="36"/>
          <w:lang w:val="x-none"/>
        </w:rPr>
        <w:t>108</w:t>
      </w:r>
      <w:r w:rsidRPr="009E61FF">
        <w:rPr>
          <w:rFonts w:ascii="新細明體" w:eastAsia="新細明體" w:hAnsi="Arial" w:cs="新細明體"/>
          <w:bCs/>
          <w:color w:val="000000"/>
          <w:spacing w:val="10"/>
          <w:kern w:val="52"/>
          <w:sz w:val="36"/>
          <w:szCs w:val="36"/>
          <w:lang w:val="x-none"/>
        </w:rPr>
        <w:t>)</w:t>
      </w:r>
    </w:p>
    <w:p w:rsidR="009E61FF" w:rsidRPr="009E61FF" w:rsidRDefault="009E61FF" w:rsidP="009E61FF">
      <w:pPr>
        <w:snapToGrid w:val="0"/>
        <w:spacing w:after="120" w:line="400" w:lineRule="exact"/>
        <w:jc w:val="center"/>
        <w:outlineLvl w:val="0"/>
        <w:rPr>
          <w:rFonts w:ascii="新細明體" w:eastAsia="新細明體" w:hAnsi="Times New Roman" w:cs="Times New Roman"/>
          <w:bCs/>
          <w:color w:val="000000"/>
          <w:spacing w:val="10"/>
          <w:kern w:val="52"/>
          <w:sz w:val="36"/>
          <w:szCs w:val="36"/>
          <w:lang w:val="x-none"/>
        </w:rPr>
      </w:pPr>
    </w:p>
    <w:tbl>
      <w:tblPr>
        <w:tblStyle w:val="a3"/>
        <w:tblW w:w="0" w:type="auto"/>
        <w:tblLook w:val="04A0" w:firstRow="1" w:lastRow="0" w:firstColumn="1" w:lastColumn="0" w:noHBand="0" w:noVBand="1"/>
      </w:tblPr>
      <w:tblGrid>
        <w:gridCol w:w="1129"/>
        <w:gridCol w:w="1276"/>
        <w:gridCol w:w="4536"/>
        <w:gridCol w:w="4394"/>
        <w:gridCol w:w="2613"/>
      </w:tblGrid>
      <w:tr w:rsidR="003A6415" w:rsidTr="00A05FD8">
        <w:tc>
          <w:tcPr>
            <w:tcW w:w="1129" w:type="dxa"/>
          </w:tcPr>
          <w:p w:rsidR="003A6415" w:rsidRPr="003A6415" w:rsidRDefault="003A6415" w:rsidP="009E61FF">
            <w:pPr>
              <w:rPr>
                <w:lang w:val="x-none"/>
              </w:rPr>
            </w:pPr>
            <w:r>
              <w:rPr>
                <w:rFonts w:hint="eastAsia"/>
                <w:lang w:val="x-none"/>
              </w:rPr>
              <w:t>編號</w:t>
            </w:r>
          </w:p>
        </w:tc>
        <w:tc>
          <w:tcPr>
            <w:tcW w:w="1276" w:type="dxa"/>
          </w:tcPr>
          <w:p w:rsidR="003A6415" w:rsidRDefault="003A6415" w:rsidP="009E61FF">
            <w:pPr>
              <w:rPr>
                <w:lang w:val="x-none"/>
              </w:rPr>
            </w:pPr>
            <w:r>
              <w:rPr>
                <w:rFonts w:hint="eastAsia"/>
                <w:lang w:val="x-none"/>
              </w:rPr>
              <w:t>作業項目</w:t>
            </w:r>
          </w:p>
        </w:tc>
        <w:tc>
          <w:tcPr>
            <w:tcW w:w="4536" w:type="dxa"/>
          </w:tcPr>
          <w:p w:rsidR="003A6415" w:rsidRDefault="003A6415" w:rsidP="009E61FF">
            <w:pPr>
              <w:rPr>
                <w:lang w:val="x-none"/>
              </w:rPr>
            </w:pPr>
            <w:r>
              <w:rPr>
                <w:rFonts w:hint="eastAsia"/>
                <w:lang w:val="x-none"/>
              </w:rPr>
              <w:t>修訂後內容</w:t>
            </w:r>
          </w:p>
        </w:tc>
        <w:tc>
          <w:tcPr>
            <w:tcW w:w="4394" w:type="dxa"/>
          </w:tcPr>
          <w:p w:rsidR="003A6415" w:rsidRDefault="003A6415" w:rsidP="009E61FF">
            <w:pPr>
              <w:rPr>
                <w:lang w:val="x-none"/>
              </w:rPr>
            </w:pPr>
            <w:r>
              <w:rPr>
                <w:rFonts w:hint="eastAsia"/>
                <w:lang w:val="x-none"/>
              </w:rPr>
              <w:t>修訂前內容</w:t>
            </w:r>
          </w:p>
        </w:tc>
        <w:tc>
          <w:tcPr>
            <w:tcW w:w="2613" w:type="dxa"/>
          </w:tcPr>
          <w:p w:rsidR="003A6415" w:rsidRDefault="003A6415" w:rsidP="009E61FF">
            <w:pPr>
              <w:rPr>
                <w:lang w:val="x-none"/>
              </w:rPr>
            </w:pPr>
            <w:r>
              <w:rPr>
                <w:rFonts w:hint="eastAsia"/>
                <w:lang w:val="x-none"/>
              </w:rPr>
              <w:t>修訂說明</w:t>
            </w:r>
          </w:p>
        </w:tc>
      </w:tr>
      <w:tr w:rsidR="003A6415" w:rsidTr="00A05FD8">
        <w:tc>
          <w:tcPr>
            <w:tcW w:w="1129" w:type="dxa"/>
          </w:tcPr>
          <w:p w:rsidR="003A6415" w:rsidRDefault="00123162" w:rsidP="009E61FF">
            <w:pPr>
              <w:rPr>
                <w:lang w:val="x-none"/>
              </w:rPr>
            </w:pPr>
            <w:r w:rsidRPr="00123162">
              <w:rPr>
                <w:lang w:val="x-none"/>
              </w:rPr>
              <w:t>CA-11210</w:t>
            </w:r>
          </w:p>
          <w:p w:rsidR="003A6415" w:rsidRDefault="003A6415" w:rsidP="009E61FF">
            <w:pPr>
              <w:rPr>
                <w:lang w:val="x-none"/>
              </w:rPr>
            </w:pPr>
          </w:p>
          <w:p w:rsidR="003A6415" w:rsidRDefault="003A6415" w:rsidP="009E61FF">
            <w:pPr>
              <w:rPr>
                <w:lang w:val="x-none"/>
              </w:rPr>
            </w:pPr>
          </w:p>
          <w:p w:rsidR="003A6415" w:rsidRDefault="003A6415" w:rsidP="009E61FF">
            <w:pPr>
              <w:rPr>
                <w:lang w:val="x-none"/>
              </w:rPr>
            </w:pPr>
          </w:p>
          <w:p w:rsidR="003A6415" w:rsidRDefault="003A6415" w:rsidP="009E61FF">
            <w:pPr>
              <w:rPr>
                <w:lang w:val="x-none"/>
              </w:rPr>
            </w:pPr>
          </w:p>
          <w:p w:rsidR="003A6415" w:rsidRDefault="003A6415" w:rsidP="009E61FF">
            <w:pPr>
              <w:rPr>
                <w:lang w:val="x-none"/>
              </w:rPr>
            </w:pPr>
          </w:p>
          <w:p w:rsidR="003A6415" w:rsidRDefault="003A6415" w:rsidP="009E61FF">
            <w:pPr>
              <w:rPr>
                <w:lang w:val="x-none"/>
              </w:rPr>
            </w:pPr>
          </w:p>
          <w:p w:rsidR="003A6415" w:rsidRDefault="003A6415" w:rsidP="009E61FF">
            <w:pPr>
              <w:rPr>
                <w:lang w:val="x-none"/>
              </w:rPr>
            </w:pPr>
          </w:p>
          <w:p w:rsidR="003A6415" w:rsidRDefault="003A6415" w:rsidP="009E61FF">
            <w:pPr>
              <w:rPr>
                <w:lang w:val="x-none"/>
              </w:rPr>
            </w:pPr>
          </w:p>
          <w:p w:rsidR="003A6415" w:rsidRDefault="003A6415" w:rsidP="009E61FF">
            <w:pPr>
              <w:rPr>
                <w:lang w:val="x-none"/>
              </w:rPr>
            </w:pPr>
          </w:p>
          <w:p w:rsidR="003A6415" w:rsidRDefault="003A6415" w:rsidP="009E61FF">
            <w:pPr>
              <w:rPr>
                <w:lang w:val="x-none"/>
              </w:rPr>
            </w:pPr>
          </w:p>
          <w:p w:rsidR="003A6415" w:rsidRDefault="003A6415" w:rsidP="009E61FF">
            <w:pPr>
              <w:rPr>
                <w:lang w:val="x-none"/>
              </w:rPr>
            </w:pPr>
          </w:p>
          <w:p w:rsidR="003A6415" w:rsidRDefault="003A6415" w:rsidP="009E61FF">
            <w:pPr>
              <w:rPr>
                <w:lang w:val="x-none"/>
              </w:rPr>
            </w:pPr>
          </w:p>
          <w:p w:rsidR="003A6415" w:rsidRDefault="003A6415" w:rsidP="009E61FF">
            <w:pPr>
              <w:rPr>
                <w:lang w:val="x-none"/>
              </w:rPr>
            </w:pPr>
          </w:p>
          <w:p w:rsidR="003A6415" w:rsidRDefault="003A6415" w:rsidP="009E61FF">
            <w:pPr>
              <w:rPr>
                <w:lang w:val="x-none"/>
              </w:rPr>
            </w:pPr>
          </w:p>
          <w:p w:rsidR="003A6415" w:rsidRDefault="003A6415" w:rsidP="009E61FF">
            <w:pPr>
              <w:rPr>
                <w:lang w:val="x-none"/>
              </w:rPr>
            </w:pPr>
          </w:p>
          <w:p w:rsidR="003A6415" w:rsidRDefault="003A6415" w:rsidP="009E61FF">
            <w:pPr>
              <w:rPr>
                <w:lang w:val="x-none"/>
              </w:rPr>
            </w:pPr>
          </w:p>
          <w:p w:rsidR="003A6415" w:rsidRPr="003A6415" w:rsidRDefault="003A6415" w:rsidP="009E61FF">
            <w:pPr>
              <w:rPr>
                <w:lang w:val="x-none"/>
              </w:rPr>
            </w:pPr>
          </w:p>
        </w:tc>
        <w:tc>
          <w:tcPr>
            <w:tcW w:w="1276" w:type="dxa"/>
          </w:tcPr>
          <w:p w:rsidR="003A6415" w:rsidRDefault="00FD30C2" w:rsidP="009E61FF">
            <w:pPr>
              <w:rPr>
                <w:lang w:val="x-none"/>
              </w:rPr>
            </w:pPr>
            <w:r w:rsidRPr="00FD30C2">
              <w:rPr>
                <w:rFonts w:hint="eastAsia"/>
                <w:lang w:val="x-none"/>
              </w:rPr>
              <w:t>受託買賣及成交作業</w:t>
            </w:r>
          </w:p>
        </w:tc>
        <w:tc>
          <w:tcPr>
            <w:tcW w:w="4536" w:type="dxa"/>
          </w:tcPr>
          <w:p w:rsidR="00F76425" w:rsidRDefault="00F76425" w:rsidP="00F76425">
            <w:pPr>
              <w:spacing w:line="420" w:lineRule="atLeast"/>
              <w:rPr>
                <w:rFonts w:ascii="新細明體" w:hAnsi="新細明體" w:cs="新細明體"/>
                <w:color w:val="000000"/>
                <w:spacing w:val="20"/>
              </w:rPr>
            </w:pPr>
            <w:r>
              <w:rPr>
                <w:rFonts w:ascii="新細明體" w:hAnsi="新細明體" w:cs="新細明體" w:hint="eastAsia"/>
                <w:color w:val="000000"/>
                <w:spacing w:val="20"/>
              </w:rPr>
              <w:t>作業程序及控制重點:</w:t>
            </w:r>
          </w:p>
          <w:p w:rsidR="00971DC8" w:rsidRPr="00971DC8" w:rsidRDefault="00EA7976" w:rsidP="00971DC8">
            <w:pPr>
              <w:adjustRightInd w:val="0"/>
              <w:spacing w:line="400" w:lineRule="exact"/>
              <w:ind w:left="360" w:hangingChars="150" w:hanging="360"/>
              <w:jc w:val="both"/>
              <w:textAlignment w:val="baseline"/>
              <w:rPr>
                <w:rFonts w:ascii="新細明體" w:eastAsia="新細明體" w:hAnsi="新細明體" w:cs="Times New Roman"/>
                <w:spacing w:val="24"/>
                <w:kern w:val="0"/>
                <w:szCs w:val="20"/>
              </w:rPr>
            </w:pPr>
            <w:r>
              <w:rPr>
                <w:rFonts w:hint="eastAsia"/>
                <w:lang w:val="x-none"/>
              </w:rPr>
              <w:t>(</w:t>
            </w:r>
            <w:r>
              <w:rPr>
                <w:rFonts w:hint="eastAsia"/>
                <w:lang w:val="x-none"/>
              </w:rPr>
              <w:t>六</w:t>
            </w:r>
            <w:r>
              <w:rPr>
                <w:lang w:val="x-none"/>
              </w:rPr>
              <w:t>)</w:t>
            </w:r>
            <w:r w:rsidR="00971DC8" w:rsidRPr="00971DC8">
              <w:rPr>
                <w:rFonts w:ascii="新細明體" w:eastAsia="新細明體" w:hAnsi="新細明體" w:cs="Times New Roman" w:hint="eastAsia"/>
                <w:spacing w:val="24"/>
                <w:kern w:val="0"/>
                <w:szCs w:val="20"/>
              </w:rPr>
              <w:t xml:space="preserve"> 接受內部人員</w:t>
            </w:r>
            <w:r w:rsidR="00971DC8" w:rsidRPr="00971DC8">
              <w:rPr>
                <w:rFonts w:ascii="新細明體" w:eastAsia="新細明體" w:hAnsi="新細明體" w:cs="新細明體"/>
                <w:spacing w:val="24"/>
                <w:kern w:val="0"/>
                <w:szCs w:val="20"/>
              </w:rPr>
              <w:t>(</w:t>
            </w:r>
            <w:r w:rsidR="00971DC8" w:rsidRPr="00971DC8">
              <w:rPr>
                <w:rFonts w:ascii="新細明體" w:eastAsia="新細明體" w:hAnsi="新細明體" w:cs="新細明體" w:hint="eastAsia"/>
                <w:spacing w:val="24"/>
                <w:kern w:val="0"/>
                <w:szCs w:val="20"/>
              </w:rPr>
              <w:t>含證券交易輔助人之內部人員</w:t>
            </w:r>
            <w:r w:rsidR="00971DC8" w:rsidRPr="00971DC8">
              <w:rPr>
                <w:rFonts w:ascii="新細明體" w:eastAsia="新細明體" w:hAnsi="新細明體" w:cs="新細明體"/>
                <w:spacing w:val="24"/>
                <w:kern w:val="0"/>
                <w:szCs w:val="20"/>
              </w:rPr>
              <w:t>)</w:t>
            </w:r>
            <w:r w:rsidR="00971DC8" w:rsidRPr="00971DC8">
              <w:rPr>
                <w:rFonts w:ascii="新細明體" w:eastAsia="新細明體" w:hAnsi="新細明體" w:cs="Times New Roman" w:hint="eastAsia"/>
                <w:spacing w:val="24"/>
                <w:kern w:val="0"/>
                <w:szCs w:val="20"/>
              </w:rPr>
              <w:t>買賣應依證交所（櫃檯買賣中心）「證券商內部人員在所屬證券商開戶委託買賣有價證券管理辦法」之規定辦理</w:t>
            </w:r>
            <w:proofErr w:type="gramStart"/>
            <w:r w:rsidR="00971DC8" w:rsidRPr="00971DC8">
              <w:rPr>
                <w:rFonts w:ascii="新細明體" w:eastAsia="新細明體" w:hAnsi="新細明體" w:cs="Times New Roman" w:hint="eastAsia"/>
                <w:spacing w:val="24"/>
                <w:kern w:val="0"/>
                <w:szCs w:val="20"/>
              </w:rPr>
              <w:t>（註</w:t>
            </w:r>
            <w:proofErr w:type="gramEnd"/>
            <w:r w:rsidR="00971DC8" w:rsidRPr="00971DC8">
              <w:rPr>
                <w:rFonts w:ascii="新細明體" w:eastAsia="新細明體" w:hAnsi="新細明體" w:cs="Times New Roman" w:hint="eastAsia"/>
                <w:spacing w:val="24"/>
                <w:kern w:val="0"/>
                <w:szCs w:val="20"/>
              </w:rPr>
              <w:t>：經營自營或承銷而無經紀業務之公司內部人員，限在公司指定之他證券商開戶，並受上述辦法規範，及公司內部人員得全權委託證券投資信託事業或證券投資顧問事業在公司開戶委託買賣，亦受上述辦法規範</w:t>
            </w:r>
            <w:proofErr w:type="gramStart"/>
            <w:r w:rsidR="00971DC8" w:rsidRPr="00971DC8">
              <w:rPr>
                <w:rFonts w:ascii="新細明體" w:eastAsia="新細明體" w:hAnsi="新細明體" w:cs="Times New Roman" w:hint="eastAsia"/>
                <w:spacing w:val="24"/>
                <w:kern w:val="0"/>
                <w:szCs w:val="20"/>
              </w:rPr>
              <w:t>）</w:t>
            </w:r>
            <w:proofErr w:type="gramEnd"/>
            <w:r w:rsidR="00971DC8" w:rsidRPr="00971DC8">
              <w:rPr>
                <w:rFonts w:ascii="新細明體" w:eastAsia="新細明體" w:hAnsi="新細明體" w:cs="Times New Roman" w:hint="eastAsia"/>
                <w:spacing w:val="24"/>
                <w:kern w:val="0"/>
                <w:szCs w:val="20"/>
              </w:rPr>
              <w:t>：</w:t>
            </w:r>
          </w:p>
          <w:p w:rsidR="00971DC8" w:rsidRPr="00971DC8" w:rsidRDefault="00971DC8" w:rsidP="00971DC8">
            <w:pPr>
              <w:adjustRightInd w:val="0"/>
              <w:spacing w:line="400" w:lineRule="exact"/>
              <w:ind w:leftChars="150" w:left="648" w:hangingChars="100" w:hanging="288"/>
              <w:jc w:val="both"/>
              <w:textAlignment w:val="baseline"/>
              <w:rPr>
                <w:rFonts w:ascii="新細明體" w:eastAsia="新細明體" w:hAnsi="新細明體" w:cs="Times New Roman"/>
                <w:spacing w:val="24"/>
                <w:kern w:val="0"/>
                <w:szCs w:val="20"/>
              </w:rPr>
            </w:pPr>
            <w:r>
              <w:rPr>
                <w:rFonts w:ascii="新細明體" w:eastAsia="新細明體" w:hAnsi="新細明體" w:cs="Times New Roman" w:hint="eastAsia"/>
                <w:spacing w:val="24"/>
                <w:kern w:val="0"/>
                <w:szCs w:val="20"/>
              </w:rPr>
              <w:t>1.</w:t>
            </w:r>
            <w:r w:rsidRPr="00971DC8">
              <w:rPr>
                <w:rFonts w:ascii="新細明體" w:eastAsia="新細明體" w:hAnsi="新細明體" w:cs="Times New Roman" w:hint="eastAsia"/>
                <w:spacing w:val="24"/>
                <w:kern w:val="0"/>
                <w:szCs w:val="20"/>
              </w:rPr>
              <w:t>公司內部人員之委託買賣應由公司於成交後檢查其交易有無涉及未公開資訊情形，或</w:t>
            </w:r>
            <w:r w:rsidRPr="00971DC8">
              <w:rPr>
                <w:rFonts w:ascii="新細明體" w:eastAsia="新細明體" w:hAnsi="新細明體" w:cs="Times New Roman" w:hint="eastAsia"/>
                <w:spacing w:val="24"/>
                <w:kern w:val="0"/>
                <w:szCs w:val="20"/>
              </w:rPr>
              <w:lastRenderedPageBreak/>
              <w:t>與公司或其他客戶有利益衝突而有迴避之必要，並於內部控制制度中訂定檢查程序</w:t>
            </w:r>
            <w:proofErr w:type="gramStart"/>
            <w:r w:rsidRPr="00971DC8">
              <w:rPr>
                <w:rFonts w:ascii="新細明體" w:eastAsia="新細明體" w:hAnsi="新細明體" w:cs="Times New Roman" w:hint="eastAsia"/>
                <w:spacing w:val="24"/>
                <w:kern w:val="0"/>
                <w:szCs w:val="20"/>
              </w:rPr>
              <w:t>（註</w:t>
            </w:r>
            <w:proofErr w:type="gramEnd"/>
            <w:r w:rsidRPr="00971DC8">
              <w:rPr>
                <w:rFonts w:ascii="新細明體" w:eastAsia="新細明體" w:hAnsi="新細明體" w:cs="Times New Roman" w:hint="eastAsia"/>
                <w:spacing w:val="24"/>
                <w:kern w:val="0"/>
                <w:szCs w:val="20"/>
              </w:rPr>
              <w:t>：請公司自訂檢查程序</w:t>
            </w:r>
            <w:proofErr w:type="gramStart"/>
            <w:r w:rsidRPr="00971DC8">
              <w:rPr>
                <w:rFonts w:ascii="新細明體" w:eastAsia="新細明體" w:hAnsi="新細明體" w:cs="Times New Roman" w:hint="eastAsia"/>
                <w:spacing w:val="24"/>
                <w:kern w:val="0"/>
                <w:szCs w:val="20"/>
              </w:rPr>
              <w:t>）</w:t>
            </w:r>
            <w:proofErr w:type="gramEnd"/>
            <w:r w:rsidRPr="00971DC8">
              <w:rPr>
                <w:rFonts w:ascii="新細明體" w:eastAsia="新細明體" w:hAnsi="新細明體" w:cs="Times New Roman" w:hint="eastAsia"/>
                <w:spacing w:val="24"/>
                <w:kern w:val="0"/>
                <w:szCs w:val="20"/>
              </w:rPr>
              <w:t>。</w:t>
            </w:r>
          </w:p>
          <w:p w:rsidR="002B0D92" w:rsidRDefault="002B0D92" w:rsidP="002B0D92">
            <w:pPr>
              <w:adjustRightInd w:val="0"/>
              <w:spacing w:line="360" w:lineRule="atLeast"/>
              <w:ind w:leftChars="150" w:left="600" w:hangingChars="100" w:hanging="240"/>
              <w:textAlignment w:val="baseline"/>
              <w:rPr>
                <w:rFonts w:ascii="Times New Roman" w:eastAsia="新細明體" w:hAnsi="Times New Roman" w:cs="Times New Roman"/>
                <w:color w:val="FF0000"/>
                <w:kern w:val="0"/>
                <w:szCs w:val="20"/>
              </w:rPr>
            </w:pPr>
          </w:p>
          <w:p w:rsidR="003A6415" w:rsidRDefault="00971DC8" w:rsidP="001964DD">
            <w:pPr>
              <w:adjustRightInd w:val="0"/>
              <w:spacing w:line="360" w:lineRule="atLeast"/>
              <w:ind w:leftChars="150" w:left="600" w:hangingChars="100" w:hanging="240"/>
              <w:textAlignment w:val="baseline"/>
              <w:rPr>
                <w:lang w:val="x-none"/>
              </w:rPr>
            </w:pPr>
            <w:r w:rsidRPr="001964DD">
              <w:rPr>
                <w:rFonts w:asciiTheme="minorEastAsia" w:hAnsiTheme="minorEastAsia" w:cs="Times New Roman"/>
                <w:color w:val="FF0000"/>
                <w:kern w:val="0"/>
                <w:szCs w:val="20"/>
              </w:rPr>
              <w:t>2.</w:t>
            </w:r>
            <w:r w:rsidR="001964DD" w:rsidRPr="001964DD">
              <w:rPr>
                <w:rFonts w:asciiTheme="minorEastAsia" w:hAnsiTheme="minorEastAsia" w:cs="Times New Roman" w:hint="eastAsia"/>
                <w:color w:val="FF0000"/>
                <w:kern w:val="0"/>
                <w:szCs w:val="20"/>
              </w:rPr>
              <w:t xml:space="preserve"> </w:t>
            </w:r>
            <w:r w:rsidR="00823B56">
              <w:rPr>
                <w:rFonts w:ascii="新細明體" w:eastAsia="新細明體" w:hAnsi="新細明體" w:cs="Times New Roman" w:hint="eastAsia"/>
                <w:color w:val="FF0000"/>
                <w:spacing w:val="24"/>
                <w:kern w:val="0"/>
                <w:szCs w:val="20"/>
                <w:u w:val="single"/>
              </w:rPr>
              <w:t>公司營業部門應每日取具、檢視當日所有受託買賣業務人員及其受託</w:t>
            </w:r>
            <w:r w:rsidRPr="00971DC8">
              <w:rPr>
                <w:rFonts w:ascii="新細明體" w:eastAsia="新細明體" w:hAnsi="新細明體" w:cs="Times New Roman" w:hint="eastAsia"/>
                <w:color w:val="FF0000"/>
                <w:spacing w:val="24"/>
                <w:kern w:val="0"/>
                <w:szCs w:val="20"/>
                <w:u w:val="single"/>
              </w:rPr>
              <w:t>客戶之委託買賣明細表，以瞭解受託</w:t>
            </w:r>
            <w:r w:rsidR="00823B56">
              <w:rPr>
                <w:rFonts w:ascii="新細明體" w:eastAsia="新細明體" w:hAnsi="新細明體" w:cs="Times New Roman" w:hint="eastAsia"/>
                <w:color w:val="FF0000"/>
                <w:spacing w:val="24"/>
                <w:kern w:val="0"/>
                <w:szCs w:val="20"/>
                <w:u w:val="single"/>
              </w:rPr>
              <w:t>買賣</w:t>
            </w:r>
            <w:r w:rsidRPr="00971DC8">
              <w:rPr>
                <w:rFonts w:ascii="新細明體" w:eastAsia="新細明體" w:hAnsi="新細明體" w:cs="Times New Roman" w:hint="eastAsia"/>
                <w:color w:val="FF0000"/>
                <w:spacing w:val="24"/>
                <w:kern w:val="0"/>
                <w:szCs w:val="20"/>
                <w:u w:val="single"/>
              </w:rPr>
              <w:t>業務人員有無</w:t>
            </w:r>
            <w:bookmarkStart w:id="0" w:name="_GoBack"/>
            <w:bookmarkEnd w:id="0"/>
            <w:r w:rsidRPr="00971DC8">
              <w:rPr>
                <w:rFonts w:ascii="新細明體" w:eastAsia="新細明體" w:hAnsi="新細明體" w:cs="Times New Roman" w:hint="eastAsia"/>
                <w:color w:val="FF0000"/>
                <w:spacing w:val="24"/>
                <w:kern w:val="0"/>
                <w:szCs w:val="20"/>
                <w:u w:val="single"/>
              </w:rPr>
              <w:t>利用職務知悉之消息而發生利益衝突之情事，如有於短時間(</w:t>
            </w:r>
            <w:r w:rsidR="0045461D">
              <w:rPr>
                <w:rFonts w:ascii="新細明體" w:eastAsia="新細明體" w:hAnsi="新細明體" w:cs="Times New Roman"/>
                <w:color w:val="FF0000"/>
                <w:spacing w:val="24"/>
                <w:kern w:val="0"/>
                <w:szCs w:val="20"/>
                <w:u w:val="single"/>
              </w:rPr>
              <w:t>5</w:t>
            </w:r>
            <w:r w:rsidRPr="00971DC8">
              <w:rPr>
                <w:rFonts w:ascii="新細明體" w:eastAsia="新細明體" w:hAnsi="新細明體" w:cs="Times New Roman" w:hint="eastAsia"/>
                <w:color w:val="FF0000"/>
                <w:spacing w:val="24"/>
                <w:kern w:val="0"/>
                <w:szCs w:val="20"/>
                <w:u w:val="single"/>
              </w:rPr>
              <w:t>分鐘</w:t>
            </w:r>
            <w:r w:rsidRPr="00971DC8">
              <w:rPr>
                <w:rFonts w:ascii="新細明體" w:eastAsia="新細明體" w:hAnsi="新細明體" w:cs="Times New Roman"/>
                <w:color w:val="FF0000"/>
                <w:spacing w:val="24"/>
                <w:kern w:val="0"/>
                <w:szCs w:val="20"/>
                <w:u w:val="single"/>
              </w:rPr>
              <w:t>)</w:t>
            </w:r>
            <w:r w:rsidRPr="00971DC8">
              <w:rPr>
                <w:rFonts w:ascii="新細明體" w:eastAsia="新細明體" w:hAnsi="新細明體" w:cs="Times New Roman" w:hint="eastAsia"/>
                <w:color w:val="FF0000"/>
                <w:spacing w:val="24"/>
                <w:kern w:val="0"/>
                <w:szCs w:val="20"/>
                <w:u w:val="single"/>
              </w:rPr>
              <w:t>內同方向買進或賣出相同標的者，應請其出具說明書說明原因後陳送權責主管審核，並留存相關紀錄。發現有利益衝突情事者，應依公司相關規定予以處置。</w:t>
            </w:r>
          </w:p>
        </w:tc>
        <w:tc>
          <w:tcPr>
            <w:tcW w:w="4394" w:type="dxa"/>
          </w:tcPr>
          <w:p w:rsidR="00123162" w:rsidRPr="00123162" w:rsidRDefault="00123162" w:rsidP="00123162">
            <w:pPr>
              <w:rPr>
                <w:lang w:val="x-none"/>
              </w:rPr>
            </w:pPr>
            <w:r w:rsidRPr="00123162">
              <w:rPr>
                <w:rFonts w:hint="eastAsia"/>
                <w:lang w:val="x-none"/>
              </w:rPr>
              <w:lastRenderedPageBreak/>
              <w:t>作業程序及控制重點</w:t>
            </w:r>
            <w:r w:rsidRPr="00123162">
              <w:rPr>
                <w:rFonts w:hint="eastAsia"/>
                <w:lang w:val="x-none"/>
              </w:rPr>
              <w:t>:</w:t>
            </w:r>
          </w:p>
          <w:p w:rsidR="003B6DAB" w:rsidRPr="00971DC8" w:rsidRDefault="00EA7976" w:rsidP="003B6DAB">
            <w:pPr>
              <w:adjustRightInd w:val="0"/>
              <w:spacing w:line="400" w:lineRule="exact"/>
              <w:ind w:left="360" w:hangingChars="150" w:hanging="360"/>
              <w:jc w:val="both"/>
              <w:textAlignment w:val="baseline"/>
              <w:rPr>
                <w:rFonts w:ascii="新細明體" w:eastAsia="新細明體" w:hAnsi="新細明體" w:cs="Times New Roman"/>
                <w:spacing w:val="24"/>
                <w:kern w:val="0"/>
                <w:szCs w:val="20"/>
              </w:rPr>
            </w:pPr>
            <w:r>
              <w:rPr>
                <w:rFonts w:hint="eastAsia"/>
                <w:lang w:val="x-none"/>
              </w:rPr>
              <w:t>(</w:t>
            </w:r>
            <w:r>
              <w:rPr>
                <w:rFonts w:hint="eastAsia"/>
                <w:lang w:val="x-none"/>
              </w:rPr>
              <w:t>六</w:t>
            </w:r>
            <w:r>
              <w:rPr>
                <w:rFonts w:hint="eastAsia"/>
                <w:lang w:val="x-none"/>
              </w:rPr>
              <w:t>)</w:t>
            </w:r>
            <w:r w:rsidR="003B6DAB" w:rsidRPr="00971DC8">
              <w:rPr>
                <w:rFonts w:ascii="新細明體" w:eastAsia="新細明體" w:hAnsi="新細明體" w:cs="Times New Roman" w:hint="eastAsia"/>
                <w:spacing w:val="24"/>
                <w:kern w:val="0"/>
                <w:szCs w:val="20"/>
              </w:rPr>
              <w:t xml:space="preserve"> 接受內部人員</w:t>
            </w:r>
            <w:r w:rsidR="003B6DAB" w:rsidRPr="00971DC8">
              <w:rPr>
                <w:rFonts w:ascii="新細明體" w:eastAsia="新細明體" w:hAnsi="新細明體" w:cs="新細明體"/>
                <w:spacing w:val="24"/>
                <w:kern w:val="0"/>
                <w:szCs w:val="20"/>
              </w:rPr>
              <w:t>(</w:t>
            </w:r>
            <w:r w:rsidR="003B6DAB" w:rsidRPr="00971DC8">
              <w:rPr>
                <w:rFonts w:ascii="新細明體" w:eastAsia="新細明體" w:hAnsi="新細明體" w:cs="新細明體" w:hint="eastAsia"/>
                <w:spacing w:val="24"/>
                <w:kern w:val="0"/>
                <w:szCs w:val="20"/>
              </w:rPr>
              <w:t>含證券交易輔助人之內部人員</w:t>
            </w:r>
            <w:r w:rsidR="003B6DAB" w:rsidRPr="00971DC8">
              <w:rPr>
                <w:rFonts w:ascii="新細明體" w:eastAsia="新細明體" w:hAnsi="新細明體" w:cs="新細明體"/>
                <w:spacing w:val="24"/>
                <w:kern w:val="0"/>
                <w:szCs w:val="20"/>
              </w:rPr>
              <w:t>)</w:t>
            </w:r>
            <w:r w:rsidR="003B6DAB" w:rsidRPr="00971DC8">
              <w:rPr>
                <w:rFonts w:ascii="新細明體" w:eastAsia="新細明體" w:hAnsi="新細明體" w:cs="Times New Roman" w:hint="eastAsia"/>
                <w:spacing w:val="24"/>
                <w:kern w:val="0"/>
                <w:szCs w:val="20"/>
              </w:rPr>
              <w:t>買賣應依證交所（櫃檯買賣中心）「證券商內部人員在所屬證券商開戶委託買賣有價證券管理辦法」之規定辦理</w:t>
            </w:r>
            <w:proofErr w:type="gramStart"/>
            <w:r w:rsidR="003B6DAB" w:rsidRPr="00971DC8">
              <w:rPr>
                <w:rFonts w:ascii="新細明體" w:eastAsia="新細明體" w:hAnsi="新細明體" w:cs="Times New Roman" w:hint="eastAsia"/>
                <w:spacing w:val="24"/>
                <w:kern w:val="0"/>
                <w:szCs w:val="20"/>
              </w:rPr>
              <w:t>（註</w:t>
            </w:r>
            <w:proofErr w:type="gramEnd"/>
            <w:r w:rsidR="003B6DAB" w:rsidRPr="00971DC8">
              <w:rPr>
                <w:rFonts w:ascii="新細明體" w:eastAsia="新細明體" w:hAnsi="新細明體" w:cs="Times New Roman" w:hint="eastAsia"/>
                <w:spacing w:val="24"/>
                <w:kern w:val="0"/>
                <w:szCs w:val="20"/>
              </w:rPr>
              <w:t>：經營自營或承銷而無經紀業務之公司內部人員，限在公司指定之他證券商開戶，並受上述辦法規範，及公司內部人員得全權委託證券投資信託事業或證券投資顧問事業在公司開戶委託買賣，亦受上述辦法規範</w:t>
            </w:r>
            <w:proofErr w:type="gramStart"/>
            <w:r w:rsidR="003B6DAB" w:rsidRPr="00971DC8">
              <w:rPr>
                <w:rFonts w:ascii="新細明體" w:eastAsia="新細明體" w:hAnsi="新細明體" w:cs="Times New Roman" w:hint="eastAsia"/>
                <w:spacing w:val="24"/>
                <w:kern w:val="0"/>
                <w:szCs w:val="20"/>
              </w:rPr>
              <w:t>）</w:t>
            </w:r>
            <w:proofErr w:type="gramEnd"/>
            <w:r w:rsidR="003B6DAB" w:rsidRPr="00971DC8">
              <w:rPr>
                <w:rFonts w:ascii="新細明體" w:eastAsia="新細明體" w:hAnsi="新細明體" w:cs="Times New Roman" w:hint="eastAsia"/>
                <w:spacing w:val="24"/>
                <w:kern w:val="0"/>
                <w:szCs w:val="20"/>
              </w:rPr>
              <w:t>：</w:t>
            </w:r>
          </w:p>
          <w:p w:rsidR="001C34D9" w:rsidRPr="00971DC8" w:rsidRDefault="001C34D9" w:rsidP="001C34D9">
            <w:pPr>
              <w:adjustRightInd w:val="0"/>
              <w:spacing w:line="400" w:lineRule="exact"/>
              <w:ind w:leftChars="150" w:left="648" w:hangingChars="100" w:hanging="288"/>
              <w:jc w:val="both"/>
              <w:textAlignment w:val="baseline"/>
              <w:rPr>
                <w:rFonts w:ascii="新細明體" w:eastAsia="新細明體" w:hAnsi="新細明體" w:cs="Times New Roman"/>
                <w:spacing w:val="24"/>
                <w:kern w:val="0"/>
                <w:szCs w:val="20"/>
              </w:rPr>
            </w:pPr>
            <w:r>
              <w:rPr>
                <w:rFonts w:ascii="新細明體" w:eastAsia="新細明體" w:hAnsi="新細明體" w:cs="Times New Roman" w:hint="eastAsia"/>
                <w:spacing w:val="24"/>
                <w:kern w:val="0"/>
                <w:szCs w:val="20"/>
              </w:rPr>
              <w:t>1.</w:t>
            </w:r>
            <w:r w:rsidRPr="00971DC8">
              <w:rPr>
                <w:rFonts w:ascii="新細明體" w:eastAsia="新細明體" w:hAnsi="新細明體" w:cs="Times New Roman" w:hint="eastAsia"/>
                <w:spacing w:val="24"/>
                <w:kern w:val="0"/>
                <w:szCs w:val="20"/>
              </w:rPr>
              <w:t>公司內部人員之委託買賣應由公司於成交後檢查其交易有無涉及未公開資訊情形，</w:t>
            </w:r>
            <w:r w:rsidRPr="00971DC8">
              <w:rPr>
                <w:rFonts w:ascii="新細明體" w:eastAsia="新細明體" w:hAnsi="新細明體" w:cs="Times New Roman" w:hint="eastAsia"/>
                <w:spacing w:val="24"/>
                <w:kern w:val="0"/>
                <w:szCs w:val="20"/>
              </w:rPr>
              <w:lastRenderedPageBreak/>
              <w:t>或與公司或其他客戶有利益衝突而有迴避之必要，並於內部控制制度中訂定檢查程序</w:t>
            </w:r>
            <w:proofErr w:type="gramStart"/>
            <w:r w:rsidRPr="00971DC8">
              <w:rPr>
                <w:rFonts w:ascii="新細明體" w:eastAsia="新細明體" w:hAnsi="新細明體" w:cs="Times New Roman" w:hint="eastAsia"/>
                <w:spacing w:val="24"/>
                <w:kern w:val="0"/>
                <w:szCs w:val="20"/>
              </w:rPr>
              <w:t>（註</w:t>
            </w:r>
            <w:proofErr w:type="gramEnd"/>
            <w:r w:rsidRPr="00971DC8">
              <w:rPr>
                <w:rFonts w:ascii="新細明體" w:eastAsia="新細明體" w:hAnsi="新細明體" w:cs="Times New Roman" w:hint="eastAsia"/>
                <w:spacing w:val="24"/>
                <w:kern w:val="0"/>
                <w:szCs w:val="20"/>
              </w:rPr>
              <w:t>：請公司自訂檢查程序</w:t>
            </w:r>
            <w:proofErr w:type="gramStart"/>
            <w:r w:rsidRPr="00971DC8">
              <w:rPr>
                <w:rFonts w:ascii="新細明體" w:eastAsia="新細明體" w:hAnsi="新細明體" w:cs="Times New Roman" w:hint="eastAsia"/>
                <w:spacing w:val="24"/>
                <w:kern w:val="0"/>
                <w:szCs w:val="20"/>
              </w:rPr>
              <w:t>）</w:t>
            </w:r>
            <w:proofErr w:type="gramEnd"/>
            <w:r w:rsidRPr="00971DC8">
              <w:rPr>
                <w:rFonts w:ascii="新細明體" w:eastAsia="新細明體" w:hAnsi="新細明體" w:cs="Times New Roman" w:hint="eastAsia"/>
                <w:spacing w:val="24"/>
                <w:kern w:val="0"/>
                <w:szCs w:val="20"/>
              </w:rPr>
              <w:t>。</w:t>
            </w:r>
          </w:p>
          <w:p w:rsidR="001C34D9" w:rsidRDefault="001C34D9" w:rsidP="001C34D9">
            <w:pPr>
              <w:adjustRightInd w:val="0"/>
              <w:spacing w:line="360" w:lineRule="atLeast"/>
              <w:ind w:leftChars="150" w:left="600" w:hangingChars="100" w:hanging="240"/>
              <w:textAlignment w:val="baseline"/>
              <w:rPr>
                <w:rFonts w:ascii="Times New Roman" w:eastAsia="新細明體" w:hAnsi="Times New Roman" w:cs="Times New Roman"/>
                <w:color w:val="FF0000"/>
                <w:kern w:val="0"/>
                <w:szCs w:val="20"/>
              </w:rPr>
            </w:pPr>
          </w:p>
          <w:p w:rsidR="003A6415" w:rsidRPr="001C34D9" w:rsidRDefault="003A6415" w:rsidP="009E61FF"/>
        </w:tc>
        <w:tc>
          <w:tcPr>
            <w:tcW w:w="2613" w:type="dxa"/>
          </w:tcPr>
          <w:p w:rsidR="003A6415" w:rsidRPr="00EF46B6" w:rsidRDefault="001974AE" w:rsidP="008811F7">
            <w:pPr>
              <w:rPr>
                <w:u w:val="single"/>
                <w:lang w:val="x-none"/>
              </w:rPr>
            </w:pPr>
            <w:r w:rsidRPr="00EF46B6">
              <w:rPr>
                <w:rFonts w:hint="eastAsia"/>
                <w:color w:val="FF0000"/>
                <w:u w:val="single"/>
                <w:lang w:val="x-none"/>
              </w:rPr>
              <w:lastRenderedPageBreak/>
              <w:t>為強化證券商對</w:t>
            </w:r>
            <w:r w:rsidRPr="00EF46B6">
              <w:rPr>
                <w:rFonts w:ascii="新細明體" w:eastAsia="新細明體" w:hAnsi="新細明體" w:cs="Times New Roman" w:hint="eastAsia"/>
                <w:color w:val="FF0000"/>
                <w:spacing w:val="24"/>
                <w:kern w:val="0"/>
                <w:szCs w:val="20"/>
                <w:u w:val="single"/>
              </w:rPr>
              <w:t>受託買賣業務人員</w:t>
            </w:r>
            <w:r w:rsidR="00B23FBA" w:rsidRPr="00EF46B6">
              <w:rPr>
                <w:rFonts w:hint="eastAsia"/>
                <w:color w:val="FF0000"/>
                <w:u w:val="single"/>
                <w:lang w:val="x-none"/>
              </w:rPr>
              <w:t>利益衝突之查核</w:t>
            </w:r>
            <w:r w:rsidRPr="00EF46B6">
              <w:rPr>
                <w:rFonts w:asciiTheme="minorEastAsia" w:hAnsiTheme="minorEastAsia" w:hint="eastAsia"/>
                <w:color w:val="FF0000"/>
                <w:u w:val="single"/>
                <w:lang w:val="x-none"/>
              </w:rPr>
              <w:t>，</w:t>
            </w:r>
            <w:r w:rsidR="009132C6" w:rsidRPr="00EF46B6">
              <w:rPr>
                <w:rFonts w:asciiTheme="minorEastAsia" w:hAnsiTheme="minorEastAsia" w:hint="eastAsia"/>
                <w:color w:val="FF0000"/>
                <w:u w:val="single"/>
                <w:lang w:val="x-none"/>
              </w:rPr>
              <w:t>增訂</w:t>
            </w:r>
            <w:r w:rsidR="008811F7" w:rsidRPr="00EF46B6">
              <w:rPr>
                <w:rFonts w:hint="eastAsia"/>
                <w:color w:val="FF0000"/>
                <w:u w:val="single"/>
                <w:lang w:val="x-none"/>
              </w:rPr>
              <w:t>營業櫃檯主管或其指定人員應每日檢視</w:t>
            </w:r>
            <w:r w:rsidR="00400FB3">
              <w:rPr>
                <w:rFonts w:ascii="新細明體" w:eastAsia="新細明體" w:hAnsi="新細明體" w:cs="Times New Roman" w:hint="eastAsia"/>
                <w:color w:val="FF0000"/>
                <w:spacing w:val="24"/>
                <w:kern w:val="0"/>
                <w:szCs w:val="20"/>
                <w:u w:val="single"/>
              </w:rPr>
              <w:t>受託買賣業務人員有無</w:t>
            </w:r>
            <w:r w:rsidR="008811F7" w:rsidRPr="00EF46B6">
              <w:rPr>
                <w:rFonts w:ascii="新細明體" w:eastAsia="新細明體" w:hAnsi="新細明體" w:cs="Times New Roman" w:hint="eastAsia"/>
                <w:color w:val="FF0000"/>
                <w:spacing w:val="24"/>
                <w:kern w:val="0"/>
                <w:szCs w:val="20"/>
                <w:u w:val="single"/>
              </w:rPr>
              <w:t>利用職務知悉之消息而發生利益衝突之情事</w:t>
            </w:r>
            <w:r w:rsidR="00C26952" w:rsidRPr="00EF46B6">
              <w:rPr>
                <w:rFonts w:ascii="新細明體" w:eastAsia="新細明體" w:hAnsi="新細明體" w:cs="Times New Roman" w:hint="eastAsia"/>
                <w:color w:val="FF0000"/>
                <w:spacing w:val="24"/>
                <w:kern w:val="0"/>
                <w:szCs w:val="20"/>
                <w:u w:val="single"/>
              </w:rPr>
              <w:t>，</w:t>
            </w:r>
            <w:r w:rsidR="00C26952" w:rsidRPr="00EF46B6">
              <w:rPr>
                <w:rFonts w:hint="eastAsia"/>
                <w:color w:val="FF0000"/>
                <w:u w:val="single"/>
                <w:lang w:val="x-none"/>
              </w:rPr>
              <w:t>並留存紀錄備查。</w:t>
            </w:r>
          </w:p>
        </w:tc>
      </w:tr>
    </w:tbl>
    <w:p w:rsidR="0097587E" w:rsidRPr="009E61FF" w:rsidRDefault="00146509" w:rsidP="009E61FF">
      <w:pPr>
        <w:ind w:firstLineChars="200" w:firstLine="480"/>
        <w:rPr>
          <w:lang w:val="x-none"/>
        </w:rPr>
      </w:pPr>
    </w:p>
    <w:sectPr w:rsidR="0097587E" w:rsidRPr="009E61FF" w:rsidSect="009E61FF">
      <w:pgSz w:w="16838" w:h="11906" w:orient="landscape"/>
      <w:pgMar w:top="1800" w:right="1440" w:bottom="1800" w:left="144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4C2D79"/>
    <w:multiLevelType w:val="multilevel"/>
    <w:tmpl w:val="2E3AB764"/>
    <w:lvl w:ilvl="0">
      <w:start w:val="1"/>
      <w:numFmt w:val="taiwaneseCountingThousand"/>
      <w:suff w:val="space"/>
      <w:lvlText w:val="%1、"/>
      <w:lvlJc w:val="left"/>
      <w:pPr>
        <w:ind w:left="567" w:hanging="567"/>
      </w:pPr>
      <w:rPr>
        <w:rFonts w:hint="eastAsia"/>
      </w:rPr>
    </w:lvl>
    <w:lvl w:ilvl="1">
      <w:start w:val="1"/>
      <w:numFmt w:val="taiwaneseCountingThousand"/>
      <w:suff w:val="space"/>
      <w:lvlText w:val="(%2)"/>
      <w:lvlJc w:val="left"/>
      <w:pPr>
        <w:ind w:left="1123" w:hanging="556"/>
      </w:pPr>
      <w:rPr>
        <w:rFonts w:hint="eastAsia"/>
      </w:rPr>
    </w:lvl>
    <w:lvl w:ilvl="2">
      <w:start w:val="1"/>
      <w:numFmt w:val="decimal"/>
      <w:lvlText w:val="%3."/>
      <w:lvlJc w:val="left"/>
      <w:pPr>
        <w:tabs>
          <w:tab w:val="num" w:pos="1588"/>
        </w:tabs>
        <w:ind w:left="1588" w:hanging="454"/>
      </w:pPr>
      <w:rPr>
        <w:rFonts w:hint="eastAsia"/>
      </w:rPr>
    </w:lvl>
    <w:lvl w:ilvl="3">
      <w:start w:val="1"/>
      <w:numFmt w:val="decimal"/>
      <w:lvlText w:val="(%4) "/>
      <w:lvlJc w:val="left"/>
      <w:pPr>
        <w:tabs>
          <w:tab w:val="num" w:pos="2126"/>
        </w:tabs>
        <w:ind w:left="2126" w:hanging="595"/>
      </w:pPr>
      <w:rPr>
        <w:rFonts w:hint="eastAsia"/>
      </w:rPr>
    </w:lvl>
    <w:lvl w:ilvl="4">
      <w:start w:val="1"/>
      <w:numFmt w:val="upperLetter"/>
      <w:suff w:val="space"/>
      <w:lvlText w:val="%5."/>
      <w:lvlJc w:val="left"/>
      <w:pPr>
        <w:ind w:left="2041" w:firstLine="170"/>
      </w:pPr>
      <w:rPr>
        <w:rFonts w:hint="eastAsia"/>
      </w:rPr>
    </w:lvl>
    <w:lvl w:ilvl="5">
      <w:start w:val="1"/>
      <w:numFmt w:val="lowerLetter"/>
      <w:suff w:val="space"/>
      <w:lvlText w:val="%6."/>
      <w:lvlJc w:val="left"/>
      <w:pPr>
        <w:ind w:left="2892" w:hanging="28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1FF"/>
    <w:rsid w:val="00123162"/>
    <w:rsid w:val="00146509"/>
    <w:rsid w:val="001964DD"/>
    <w:rsid w:val="001974AE"/>
    <w:rsid w:val="001C34D9"/>
    <w:rsid w:val="00272B8D"/>
    <w:rsid w:val="002B0D92"/>
    <w:rsid w:val="00351DB8"/>
    <w:rsid w:val="003A6415"/>
    <w:rsid w:val="003B6DAB"/>
    <w:rsid w:val="00400FB3"/>
    <w:rsid w:val="0045461D"/>
    <w:rsid w:val="004953D6"/>
    <w:rsid w:val="007B780A"/>
    <w:rsid w:val="00823B56"/>
    <w:rsid w:val="008811F7"/>
    <w:rsid w:val="009132C6"/>
    <w:rsid w:val="00927B55"/>
    <w:rsid w:val="00971DC8"/>
    <w:rsid w:val="009A1651"/>
    <w:rsid w:val="009E61FF"/>
    <w:rsid w:val="00A05FD8"/>
    <w:rsid w:val="00AB3CC2"/>
    <w:rsid w:val="00B23FBA"/>
    <w:rsid w:val="00C26952"/>
    <w:rsid w:val="00D4195D"/>
    <w:rsid w:val="00EA7976"/>
    <w:rsid w:val="00EF46B6"/>
    <w:rsid w:val="00F76425"/>
    <w:rsid w:val="00FD30C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99AD3"/>
  <w15:chartTrackingRefBased/>
  <w15:docId w15:val="{2FAEF01A-D9E8-4BBC-A554-7605D72B7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A64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9624932">
      <w:bodyDiv w:val="1"/>
      <w:marLeft w:val="0"/>
      <w:marRight w:val="0"/>
      <w:marTop w:val="0"/>
      <w:marBottom w:val="0"/>
      <w:divBdr>
        <w:top w:val="none" w:sz="0" w:space="0" w:color="auto"/>
        <w:left w:val="none" w:sz="0" w:space="0" w:color="auto"/>
        <w:bottom w:val="none" w:sz="0" w:space="0" w:color="auto"/>
        <w:right w:val="none" w:sz="0" w:space="0" w:color="auto"/>
      </w:divBdr>
    </w:div>
    <w:div w:id="1811749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BD7F12-838D-43E5-8C56-FB11D11AE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131</Words>
  <Characters>751</Characters>
  <Application>Microsoft Office Word</Application>
  <DocSecurity>0</DocSecurity>
  <Lines>6</Lines>
  <Paragraphs>1</Paragraphs>
  <ScaleCrop>false</ScaleCrop>
  <Company/>
  <LinksUpToDate>false</LinksUpToDate>
  <CharactersWithSpaces>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陳旭怡</dc:creator>
  <cp:keywords/>
  <dc:description/>
  <cp:lastModifiedBy>陳旭怡</cp:lastModifiedBy>
  <cp:revision>2</cp:revision>
  <dcterms:created xsi:type="dcterms:W3CDTF">2019-07-08T02:46:00Z</dcterms:created>
  <dcterms:modified xsi:type="dcterms:W3CDTF">2019-07-08T02:46:00Z</dcterms:modified>
</cp:coreProperties>
</file>