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7601" w:rsidRPr="00815247" w:rsidRDefault="008670F6" w:rsidP="008670F6">
      <w:pPr>
        <w:pStyle w:val="1"/>
        <w:spacing w:line="400" w:lineRule="exact"/>
        <w:rPr>
          <w:rFonts w:asciiTheme="minorEastAsia" w:eastAsiaTheme="minorEastAsia" w:hAnsiTheme="minorEastAsia" w:cs="Times New Roman"/>
          <w:color w:val="000000"/>
        </w:rPr>
      </w:pPr>
      <w:r w:rsidRPr="00815247">
        <w:rPr>
          <w:rFonts w:asciiTheme="minorEastAsia" w:eastAsiaTheme="minorEastAsia" w:hAnsiTheme="minorEastAsia" w:cs="新細明體" w:hint="eastAsia"/>
          <w:color w:val="000000"/>
          <w:spacing w:val="20"/>
        </w:rPr>
        <w:t>證券商內部控制制度標準規範―內部稽核實施細則修訂對照表</w:t>
      </w:r>
      <w:r w:rsidR="005F1807" w:rsidRPr="00815247">
        <w:rPr>
          <w:rFonts w:asciiTheme="minorEastAsia" w:eastAsiaTheme="minorEastAsia" w:hAnsiTheme="minorEastAsia" w:cs="新細明體" w:hint="eastAsia"/>
          <w:b w:val="0"/>
          <w:color w:val="000000"/>
          <w:spacing w:val="20"/>
        </w:rPr>
        <w:t xml:space="preserve"> </w:t>
      </w:r>
      <w:r w:rsidRPr="00815247">
        <w:rPr>
          <w:rFonts w:asciiTheme="minorEastAsia" w:eastAsiaTheme="minorEastAsia" w:hAnsiTheme="minorEastAsia" w:cs="新細明體" w:hint="eastAsia"/>
          <w:b w:val="0"/>
          <w:color w:val="000000"/>
          <w:spacing w:val="20"/>
        </w:rPr>
        <w:t>(11</w:t>
      </w:r>
      <w:r w:rsidR="008E01CC">
        <w:rPr>
          <w:rFonts w:asciiTheme="minorEastAsia" w:eastAsiaTheme="minorEastAsia" w:hAnsiTheme="minorEastAsia" w:cs="新細明體"/>
          <w:b w:val="0"/>
          <w:color w:val="000000"/>
          <w:spacing w:val="20"/>
        </w:rPr>
        <w:t>1</w:t>
      </w:r>
      <w:r w:rsidR="00297698" w:rsidRPr="00815247">
        <w:rPr>
          <w:rFonts w:asciiTheme="minorEastAsia" w:eastAsiaTheme="minorEastAsia" w:hAnsiTheme="minorEastAsia" w:cs="新細明體" w:hint="eastAsia"/>
          <w:b w:val="0"/>
          <w:color w:val="000000"/>
          <w:spacing w:val="20"/>
        </w:rPr>
        <w:t>年</w:t>
      </w:r>
      <w:r w:rsidRPr="00815247">
        <w:rPr>
          <w:rFonts w:asciiTheme="minorEastAsia" w:eastAsiaTheme="minorEastAsia" w:hAnsiTheme="minorEastAsia" w:cs="新細明體" w:hint="eastAsia"/>
          <w:b w:val="0"/>
          <w:color w:val="000000"/>
          <w:spacing w:val="20"/>
        </w:rPr>
        <w:t>)</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440"/>
        <w:gridCol w:w="5425"/>
        <w:gridCol w:w="5425"/>
        <w:gridCol w:w="1820"/>
      </w:tblGrid>
      <w:tr w:rsidR="00E87601" w:rsidRPr="00815247">
        <w:trPr>
          <w:trHeight w:val="500"/>
        </w:trPr>
        <w:tc>
          <w:tcPr>
            <w:tcW w:w="868" w:type="dxa"/>
            <w:tcBorders>
              <w:top w:val="single" w:sz="12" w:space="0" w:color="auto"/>
            </w:tcBorders>
            <w:vAlign w:val="center"/>
          </w:tcPr>
          <w:p w:rsidR="00E87601" w:rsidRPr="00815247" w:rsidRDefault="00E87601" w:rsidP="00AD3BA8">
            <w:pPr>
              <w:spacing w:line="400" w:lineRule="exact"/>
              <w:ind w:left="28" w:right="28"/>
              <w:jc w:val="center"/>
              <w:rPr>
                <w:rFonts w:asciiTheme="minorEastAsia" w:eastAsiaTheme="minorEastAsia" w:hAnsiTheme="minorEastAsia" w:cs="Times New Roman"/>
                <w:color w:val="000000"/>
              </w:rPr>
            </w:pPr>
            <w:r w:rsidRPr="00815247">
              <w:rPr>
                <w:rFonts w:asciiTheme="minorEastAsia" w:eastAsiaTheme="minorEastAsia" w:hAnsiTheme="minorEastAsia" w:cs="新細明體" w:hint="eastAsia"/>
                <w:color w:val="000000"/>
              </w:rPr>
              <w:t>編號</w:t>
            </w:r>
          </w:p>
        </w:tc>
        <w:tc>
          <w:tcPr>
            <w:tcW w:w="1440" w:type="dxa"/>
            <w:tcBorders>
              <w:top w:val="single" w:sz="12" w:space="0" w:color="auto"/>
            </w:tcBorders>
            <w:vAlign w:val="center"/>
          </w:tcPr>
          <w:p w:rsidR="00E87601" w:rsidRPr="00815247" w:rsidRDefault="00E87601" w:rsidP="00AD3BA8">
            <w:pPr>
              <w:spacing w:line="400" w:lineRule="exact"/>
              <w:ind w:left="28" w:right="28"/>
              <w:jc w:val="center"/>
              <w:rPr>
                <w:rFonts w:asciiTheme="minorEastAsia" w:eastAsiaTheme="minorEastAsia" w:hAnsiTheme="minorEastAsia" w:cs="Times New Roman"/>
                <w:color w:val="000000"/>
              </w:rPr>
            </w:pPr>
            <w:r w:rsidRPr="00815247">
              <w:rPr>
                <w:rFonts w:asciiTheme="minorEastAsia" w:eastAsiaTheme="minorEastAsia" w:hAnsiTheme="minorEastAsia" w:cs="新細明體" w:hint="eastAsia"/>
                <w:color w:val="000000"/>
              </w:rPr>
              <w:t>作業項目</w:t>
            </w:r>
          </w:p>
        </w:tc>
        <w:tc>
          <w:tcPr>
            <w:tcW w:w="5425" w:type="dxa"/>
            <w:tcBorders>
              <w:top w:val="single" w:sz="12" w:space="0" w:color="auto"/>
            </w:tcBorders>
            <w:vAlign w:val="center"/>
          </w:tcPr>
          <w:p w:rsidR="00E87601" w:rsidRPr="00815247" w:rsidRDefault="00E87601" w:rsidP="00AD3BA8">
            <w:pPr>
              <w:spacing w:line="400" w:lineRule="exact"/>
              <w:ind w:left="28" w:right="28"/>
              <w:jc w:val="center"/>
              <w:rPr>
                <w:rFonts w:asciiTheme="minorEastAsia" w:eastAsiaTheme="minorEastAsia" w:hAnsiTheme="minorEastAsia" w:cs="Times New Roman"/>
                <w:color w:val="000000"/>
              </w:rPr>
            </w:pPr>
            <w:r w:rsidRPr="00815247">
              <w:rPr>
                <w:rFonts w:asciiTheme="minorEastAsia" w:eastAsiaTheme="minorEastAsia" w:hAnsiTheme="minorEastAsia" w:cs="新細明體" w:hint="eastAsia"/>
                <w:color w:val="000000"/>
              </w:rPr>
              <w:t>修　訂　後　內　容</w:t>
            </w:r>
          </w:p>
        </w:tc>
        <w:tc>
          <w:tcPr>
            <w:tcW w:w="5425" w:type="dxa"/>
            <w:tcBorders>
              <w:top w:val="single" w:sz="12" w:space="0" w:color="auto"/>
            </w:tcBorders>
            <w:vAlign w:val="center"/>
          </w:tcPr>
          <w:p w:rsidR="00E87601" w:rsidRPr="00815247" w:rsidRDefault="00E87601" w:rsidP="00AD3BA8">
            <w:pPr>
              <w:spacing w:line="400" w:lineRule="exact"/>
              <w:ind w:left="28" w:right="28"/>
              <w:jc w:val="center"/>
              <w:rPr>
                <w:rFonts w:asciiTheme="minorEastAsia" w:eastAsiaTheme="minorEastAsia" w:hAnsiTheme="minorEastAsia" w:cs="Times New Roman"/>
                <w:color w:val="000000"/>
              </w:rPr>
            </w:pPr>
            <w:r w:rsidRPr="00815247">
              <w:rPr>
                <w:rFonts w:asciiTheme="minorEastAsia" w:eastAsiaTheme="minorEastAsia" w:hAnsiTheme="minorEastAsia" w:cs="新細明體" w:hint="eastAsia"/>
                <w:color w:val="000000"/>
              </w:rPr>
              <w:t>修　訂　前　內　容</w:t>
            </w:r>
          </w:p>
        </w:tc>
        <w:tc>
          <w:tcPr>
            <w:tcW w:w="1820" w:type="dxa"/>
            <w:tcBorders>
              <w:top w:val="single" w:sz="12" w:space="0" w:color="auto"/>
            </w:tcBorders>
            <w:vAlign w:val="center"/>
          </w:tcPr>
          <w:p w:rsidR="00E87601" w:rsidRPr="00815247" w:rsidRDefault="00E87601" w:rsidP="00AD3BA8">
            <w:pPr>
              <w:spacing w:line="400" w:lineRule="exact"/>
              <w:ind w:left="28" w:right="28"/>
              <w:jc w:val="center"/>
              <w:rPr>
                <w:rFonts w:asciiTheme="minorEastAsia" w:eastAsiaTheme="minorEastAsia" w:hAnsiTheme="minorEastAsia" w:cs="Times New Roman"/>
                <w:color w:val="000000"/>
              </w:rPr>
            </w:pPr>
            <w:r w:rsidRPr="00815247">
              <w:rPr>
                <w:rFonts w:asciiTheme="minorEastAsia" w:eastAsiaTheme="minorEastAsia" w:hAnsiTheme="minorEastAsia" w:cs="新細明體" w:hint="eastAsia"/>
                <w:color w:val="000000"/>
              </w:rPr>
              <w:t>修訂說明</w:t>
            </w:r>
          </w:p>
        </w:tc>
      </w:tr>
      <w:tr w:rsidR="00C3652E" w:rsidRPr="00A62BC1" w:rsidTr="00F61851">
        <w:trPr>
          <w:trHeight w:val="7725"/>
        </w:trPr>
        <w:tc>
          <w:tcPr>
            <w:tcW w:w="868" w:type="dxa"/>
          </w:tcPr>
          <w:p w:rsidR="00C3652E" w:rsidRPr="00815247" w:rsidRDefault="00C3652E" w:rsidP="00842613">
            <w:pPr>
              <w:spacing w:line="276" w:lineRule="auto"/>
              <w:ind w:firstLineChars="50" w:firstLine="144"/>
              <w:rPr>
                <w:rFonts w:asciiTheme="minorEastAsia" w:eastAsiaTheme="minorEastAsia" w:hAnsiTheme="minorEastAsia"/>
                <w:color w:val="000000"/>
                <w:spacing w:val="24"/>
              </w:rPr>
            </w:pPr>
            <w:r>
              <w:rPr>
                <w:color w:val="000000"/>
                <w:spacing w:val="24"/>
              </w:rPr>
              <w:t>AC-13000</w:t>
            </w:r>
          </w:p>
        </w:tc>
        <w:tc>
          <w:tcPr>
            <w:tcW w:w="1440" w:type="dxa"/>
          </w:tcPr>
          <w:p w:rsidR="00C3652E" w:rsidRPr="00C3652E" w:rsidRDefault="00C3652E" w:rsidP="00C3652E">
            <w:pPr>
              <w:spacing w:line="276" w:lineRule="auto"/>
              <w:rPr>
                <w:rFonts w:asciiTheme="minorEastAsia" w:eastAsiaTheme="minorEastAsia" w:hAnsiTheme="minorEastAsia"/>
                <w:color w:val="000000"/>
                <w:spacing w:val="24"/>
              </w:rPr>
            </w:pPr>
            <w:r w:rsidRPr="00C3652E">
              <w:rPr>
                <w:rFonts w:asciiTheme="minorEastAsia" w:eastAsiaTheme="minorEastAsia" w:hAnsiTheme="minorEastAsia" w:hint="eastAsia"/>
                <w:color w:val="000000"/>
                <w:spacing w:val="24"/>
              </w:rPr>
              <w:t>安全組織之稽核</w:t>
            </w:r>
          </w:p>
          <w:p w:rsidR="00C3652E" w:rsidRPr="00C3652E" w:rsidRDefault="00C3652E" w:rsidP="00C3652E">
            <w:pPr>
              <w:spacing w:line="276" w:lineRule="auto"/>
              <w:rPr>
                <w:rFonts w:asciiTheme="minorEastAsia" w:eastAsiaTheme="minorEastAsia" w:hAnsiTheme="minorEastAsia"/>
                <w:color w:val="000000"/>
                <w:spacing w:val="24"/>
              </w:rPr>
            </w:pPr>
            <w:r w:rsidRPr="00C3652E">
              <w:rPr>
                <w:rFonts w:asciiTheme="minorEastAsia" w:eastAsiaTheme="minorEastAsia" w:hAnsiTheme="minorEastAsia" w:hint="eastAsia"/>
                <w:color w:val="000000"/>
                <w:spacing w:val="24"/>
              </w:rPr>
              <w:t>目的：</w:t>
            </w:r>
          </w:p>
          <w:p w:rsidR="00C3652E" w:rsidRPr="00815247" w:rsidRDefault="00C3652E" w:rsidP="00C3652E">
            <w:pPr>
              <w:spacing w:line="276" w:lineRule="auto"/>
              <w:rPr>
                <w:rFonts w:asciiTheme="minorEastAsia" w:eastAsiaTheme="minorEastAsia" w:hAnsiTheme="minorEastAsia"/>
                <w:color w:val="000000"/>
                <w:spacing w:val="24"/>
              </w:rPr>
            </w:pPr>
            <w:r w:rsidRPr="00C3652E">
              <w:rPr>
                <w:rFonts w:asciiTheme="minorEastAsia" w:eastAsiaTheme="minorEastAsia" w:hAnsiTheme="minorEastAsia" w:hint="eastAsia"/>
                <w:color w:val="000000"/>
                <w:spacing w:val="24"/>
              </w:rPr>
              <w:t>確定上述作業是否符合規定辦理</w:t>
            </w:r>
          </w:p>
        </w:tc>
        <w:tc>
          <w:tcPr>
            <w:tcW w:w="5425" w:type="dxa"/>
          </w:tcPr>
          <w:p w:rsidR="00C3652E" w:rsidRDefault="00C3652E" w:rsidP="00842613">
            <w:pPr>
              <w:adjustRightInd w:val="0"/>
              <w:snapToGrid/>
              <w:spacing w:line="276" w:lineRule="auto"/>
              <w:jc w:val="left"/>
              <w:textAlignment w:val="baseline"/>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(一)</w:t>
            </w:r>
            <w:r>
              <w:rPr>
                <w:rFonts w:asciiTheme="minorEastAsia" w:eastAsiaTheme="minorEastAsia" w:hAnsiTheme="minorEastAsia"/>
                <w:color w:val="000000"/>
                <w:spacing w:val="24"/>
              </w:rPr>
              <w:t>~(</w:t>
            </w:r>
            <w:r>
              <w:rPr>
                <w:rFonts w:asciiTheme="minorEastAsia" w:eastAsiaTheme="minorEastAsia" w:hAnsiTheme="minorEastAsia" w:hint="eastAsia"/>
                <w:color w:val="000000"/>
                <w:spacing w:val="24"/>
              </w:rPr>
              <w:t>二)略</w:t>
            </w:r>
          </w:p>
          <w:p w:rsidR="00C3652E" w:rsidRPr="00C3652E" w:rsidRDefault="00C3652E" w:rsidP="00C3652E">
            <w:pPr>
              <w:adjustRightInd w:val="0"/>
              <w:snapToGrid/>
              <w:spacing w:line="276" w:lineRule="auto"/>
              <w:ind w:left="625" w:hangingChars="217" w:hanging="625"/>
              <w:jc w:val="left"/>
              <w:textAlignment w:val="baseline"/>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(三)</w:t>
            </w:r>
            <w:r>
              <w:rPr>
                <w:rFonts w:hint="eastAsia"/>
              </w:rPr>
              <w:t xml:space="preserve"> </w:t>
            </w:r>
            <w:r w:rsidRPr="00C3652E">
              <w:rPr>
                <w:rFonts w:asciiTheme="minorEastAsia" w:eastAsiaTheme="minorEastAsia" w:hAnsiTheme="minorEastAsia" w:hint="eastAsia"/>
                <w:color w:val="000000"/>
                <w:spacing w:val="24"/>
              </w:rPr>
              <w:t>是否視資訊安全管理需要，指定專人或專責單位負責規劃與執行資訊安全工作，且資訊安全人員及主管每年是否定期參加十五小時以上資訊安全專業課程訓練或職能訓練並通過評量。其他使用資訊系統之從業人員，每年是否至少接受三小時以上資訊安全宣導課程。</w:t>
            </w:r>
          </w:p>
          <w:p w:rsidR="00C3652E" w:rsidRPr="00815247" w:rsidRDefault="00C3652E" w:rsidP="00842613">
            <w:pPr>
              <w:adjustRightInd w:val="0"/>
              <w:snapToGrid/>
              <w:spacing w:line="276" w:lineRule="auto"/>
              <w:jc w:val="left"/>
              <w:textAlignment w:val="baseline"/>
              <w:rPr>
                <w:rFonts w:asciiTheme="minorEastAsia" w:eastAsiaTheme="minorEastAsia" w:hAnsiTheme="minorEastAsia"/>
                <w:color w:val="000000"/>
                <w:spacing w:val="24"/>
              </w:rPr>
            </w:pPr>
          </w:p>
        </w:tc>
        <w:tc>
          <w:tcPr>
            <w:tcW w:w="5425" w:type="dxa"/>
          </w:tcPr>
          <w:p w:rsidR="00C3652E" w:rsidRDefault="00C3652E" w:rsidP="00C3652E">
            <w:pPr>
              <w:adjustRightInd w:val="0"/>
              <w:snapToGrid/>
              <w:spacing w:line="276" w:lineRule="auto"/>
              <w:jc w:val="left"/>
              <w:textAlignment w:val="baseline"/>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(一)</w:t>
            </w:r>
            <w:r>
              <w:rPr>
                <w:rFonts w:asciiTheme="minorEastAsia" w:eastAsiaTheme="minorEastAsia" w:hAnsiTheme="minorEastAsia"/>
                <w:color w:val="000000"/>
                <w:spacing w:val="24"/>
              </w:rPr>
              <w:t>~(</w:t>
            </w:r>
            <w:r>
              <w:rPr>
                <w:rFonts w:asciiTheme="minorEastAsia" w:eastAsiaTheme="minorEastAsia" w:hAnsiTheme="minorEastAsia" w:hint="eastAsia"/>
                <w:color w:val="000000"/>
                <w:spacing w:val="24"/>
              </w:rPr>
              <w:t>二)略</w:t>
            </w:r>
          </w:p>
          <w:p w:rsidR="00C3652E" w:rsidRPr="00C3652E" w:rsidRDefault="00C3652E" w:rsidP="00C3652E">
            <w:pPr>
              <w:adjustRightInd w:val="0"/>
              <w:snapToGrid/>
              <w:spacing w:line="276" w:lineRule="auto"/>
              <w:ind w:left="611" w:hangingChars="212" w:hanging="611"/>
              <w:jc w:val="left"/>
              <w:textAlignment w:val="baseline"/>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(三)</w:t>
            </w:r>
            <w:r>
              <w:rPr>
                <w:rFonts w:hint="eastAsia"/>
              </w:rPr>
              <w:t xml:space="preserve"> </w:t>
            </w:r>
            <w:r w:rsidRPr="00C3652E">
              <w:rPr>
                <w:rFonts w:asciiTheme="minorEastAsia" w:eastAsiaTheme="minorEastAsia" w:hAnsiTheme="minorEastAsia" w:hint="eastAsia"/>
                <w:color w:val="000000"/>
                <w:spacing w:val="24"/>
              </w:rPr>
              <w:t>是否視資訊安全管理需要，指定專人或專責單位負責規劃與執行資訊安全工作，且資訊安全</w:t>
            </w:r>
            <w:r w:rsidRPr="00F5303E">
              <w:rPr>
                <w:rFonts w:asciiTheme="minorEastAsia" w:eastAsiaTheme="minorEastAsia" w:hAnsiTheme="minorEastAsia" w:hint="eastAsia"/>
                <w:strike/>
                <w:color w:val="FF0000"/>
                <w:spacing w:val="24"/>
              </w:rPr>
              <w:t>專責</w:t>
            </w:r>
            <w:r w:rsidRPr="00C3652E">
              <w:rPr>
                <w:rFonts w:asciiTheme="minorEastAsia" w:eastAsiaTheme="minorEastAsia" w:hAnsiTheme="minorEastAsia" w:hint="eastAsia"/>
                <w:color w:val="000000"/>
                <w:spacing w:val="24"/>
              </w:rPr>
              <w:t>人員及</w:t>
            </w:r>
            <w:r w:rsidRPr="00F5303E">
              <w:rPr>
                <w:rFonts w:asciiTheme="minorEastAsia" w:eastAsiaTheme="minorEastAsia" w:hAnsiTheme="minorEastAsia" w:hint="eastAsia"/>
                <w:strike/>
                <w:color w:val="FF0000"/>
                <w:spacing w:val="24"/>
              </w:rPr>
              <w:t>專責</w:t>
            </w:r>
            <w:r w:rsidRPr="00C3652E">
              <w:rPr>
                <w:rFonts w:asciiTheme="minorEastAsia" w:eastAsiaTheme="minorEastAsia" w:hAnsiTheme="minorEastAsia" w:hint="eastAsia"/>
                <w:color w:val="000000"/>
                <w:spacing w:val="24"/>
              </w:rPr>
              <w:t>主管每年是否定期參加十五小時以上資訊安全專業課程訓練或職能訓練並通過評量。其他使用資訊系統之從業人員，每年是否至少接受三小時以上資訊安全宣導課程。</w:t>
            </w:r>
          </w:p>
          <w:p w:rsidR="00C3652E" w:rsidRPr="00C3652E" w:rsidRDefault="00C3652E" w:rsidP="00842613">
            <w:pPr>
              <w:adjustRightInd w:val="0"/>
              <w:snapToGrid/>
              <w:spacing w:line="276" w:lineRule="auto"/>
              <w:jc w:val="left"/>
              <w:textAlignment w:val="baseline"/>
              <w:rPr>
                <w:rFonts w:asciiTheme="minorEastAsia" w:eastAsiaTheme="minorEastAsia" w:hAnsiTheme="minorEastAsia"/>
                <w:color w:val="000000"/>
                <w:spacing w:val="24"/>
              </w:rPr>
            </w:pPr>
          </w:p>
        </w:tc>
        <w:tc>
          <w:tcPr>
            <w:tcW w:w="1820" w:type="dxa"/>
          </w:tcPr>
          <w:p w:rsidR="00C3652E" w:rsidRPr="00815247" w:rsidRDefault="00C3652E" w:rsidP="00C74DDC">
            <w:pPr>
              <w:spacing w:line="276" w:lineRule="auto"/>
              <w:ind w:leftChars="-1" w:left="-3" w:right="28"/>
              <w:rPr>
                <w:rFonts w:asciiTheme="majorEastAsia" w:eastAsiaTheme="majorEastAsia" w:hAnsiTheme="majorEastAsia" w:cs="Times New Roman"/>
                <w:b/>
                <w:color w:val="FF0000"/>
                <w:szCs w:val="28"/>
                <w:u w:val="single"/>
              </w:rPr>
            </w:pPr>
            <w:r w:rsidRPr="00C3652E">
              <w:rPr>
                <w:rFonts w:asciiTheme="majorEastAsia" w:eastAsiaTheme="majorEastAsia" w:hAnsiTheme="majorEastAsia" w:cs="Times New Roman" w:hint="eastAsia"/>
                <w:b/>
                <w:color w:val="FF0000"/>
                <w:szCs w:val="28"/>
                <w:u w:val="single"/>
              </w:rPr>
              <w:t>依據</w:t>
            </w:r>
            <w:r w:rsidR="00C74DDC" w:rsidRPr="009B6786">
              <w:rPr>
                <w:rFonts w:asciiTheme="majorEastAsia" w:eastAsiaTheme="majorEastAsia" w:hAnsiTheme="majorEastAsia" w:hint="eastAsia"/>
                <w:b/>
                <w:bCs/>
                <w:color w:val="FF0000"/>
                <w:spacing w:val="24"/>
                <w:u w:val="single"/>
              </w:rPr>
              <w:t>金融監督管理委員會</w:t>
            </w:r>
            <w:r w:rsidR="00C74DDC" w:rsidRPr="00C74DDC">
              <w:rPr>
                <w:rFonts w:asciiTheme="majorEastAsia" w:eastAsiaTheme="majorEastAsia" w:hAnsiTheme="majorEastAsia"/>
                <w:b/>
                <w:color w:val="FF0000"/>
                <w:u w:val="single"/>
              </w:rPr>
              <w:t>111年11月3日</w:t>
            </w:r>
            <w:r w:rsidRPr="00C3652E">
              <w:rPr>
                <w:rFonts w:asciiTheme="majorEastAsia" w:eastAsiaTheme="majorEastAsia" w:hAnsiTheme="majorEastAsia" w:cs="Times New Roman" w:hint="eastAsia"/>
                <w:b/>
                <w:color w:val="FF0000"/>
                <w:szCs w:val="28"/>
                <w:u w:val="single"/>
              </w:rPr>
              <w:t>金管證券字第11103845963號令辦理，調整資安人力配置。</w:t>
            </w:r>
          </w:p>
        </w:tc>
      </w:tr>
      <w:tr w:rsidR="00842613" w:rsidRPr="00A62BC1" w:rsidTr="00F61851">
        <w:trPr>
          <w:trHeight w:val="7725"/>
        </w:trPr>
        <w:tc>
          <w:tcPr>
            <w:tcW w:w="868" w:type="dxa"/>
          </w:tcPr>
          <w:p w:rsidR="00842613" w:rsidRPr="00815247" w:rsidRDefault="00842613" w:rsidP="00842613">
            <w:pPr>
              <w:spacing w:line="276" w:lineRule="auto"/>
              <w:ind w:firstLineChars="50" w:firstLine="144"/>
              <w:rPr>
                <w:rFonts w:asciiTheme="minorEastAsia" w:eastAsiaTheme="minorEastAsia" w:hAnsiTheme="minorEastAsia"/>
                <w:color w:val="000000"/>
                <w:spacing w:val="24"/>
              </w:rPr>
            </w:pPr>
            <w:r w:rsidRPr="00815247">
              <w:rPr>
                <w:rFonts w:asciiTheme="minorEastAsia" w:eastAsiaTheme="minorEastAsia" w:hAnsiTheme="minorEastAsia"/>
                <w:color w:val="000000"/>
                <w:spacing w:val="24"/>
              </w:rPr>
              <w:lastRenderedPageBreak/>
              <w:t>AC-</w:t>
            </w:r>
            <w:r w:rsidRPr="00815247">
              <w:rPr>
                <w:rFonts w:asciiTheme="minorEastAsia" w:eastAsiaTheme="minorEastAsia" w:hAnsiTheme="minorEastAsia" w:hint="eastAsia"/>
                <w:color w:val="000000"/>
                <w:spacing w:val="24"/>
              </w:rPr>
              <w:t>17010</w:t>
            </w:r>
          </w:p>
          <w:p w:rsidR="00842613" w:rsidRDefault="00842613" w:rsidP="00842613">
            <w:pPr>
              <w:pStyle w:val="a5"/>
              <w:spacing w:line="276" w:lineRule="auto"/>
              <w:rPr>
                <w:rFonts w:asciiTheme="minorEastAsia" w:eastAsiaTheme="minorEastAsia" w:hAnsiTheme="minorEastAsia"/>
              </w:rPr>
            </w:pPr>
            <w:r w:rsidRPr="00815247">
              <w:rPr>
                <w:rFonts w:asciiTheme="minorEastAsia" w:eastAsiaTheme="minorEastAsia" w:hAnsiTheme="minorEastAsia" w:hint="eastAsia"/>
              </w:rPr>
              <w:t>（</w:t>
            </w:r>
            <w:r w:rsidRPr="00815247">
              <w:rPr>
                <w:rFonts w:asciiTheme="minorEastAsia" w:eastAsiaTheme="minorEastAsia" w:hAnsiTheme="minorEastAsia" w:hint="eastAsia"/>
                <w:spacing w:val="24"/>
              </w:rPr>
              <w:t>適用網際網路下單證券商</w:t>
            </w:r>
            <w:r w:rsidRPr="00815247">
              <w:rPr>
                <w:rFonts w:asciiTheme="minorEastAsia" w:eastAsiaTheme="minorEastAsia" w:hAnsiTheme="minorEastAsia" w:hint="eastAsia"/>
              </w:rPr>
              <w:t>，另</w:t>
            </w:r>
            <w:r w:rsidRPr="00815247">
              <w:rPr>
                <w:rFonts w:asciiTheme="minorEastAsia" w:eastAsiaTheme="minorEastAsia" w:hAnsiTheme="minorEastAsia"/>
              </w:rPr>
              <w:t>1</w:t>
            </w:r>
            <w:r w:rsidRPr="00815247">
              <w:rPr>
                <w:rFonts w:asciiTheme="minorEastAsia" w:eastAsiaTheme="minorEastAsia" w:hAnsiTheme="minorEastAsia" w:hint="eastAsia"/>
              </w:rPr>
              <w:t>、</w:t>
            </w:r>
            <w:r w:rsidRPr="00815247">
              <w:rPr>
                <w:rFonts w:asciiTheme="minorEastAsia" w:eastAsiaTheme="minorEastAsia" w:hAnsiTheme="minorEastAsia"/>
              </w:rPr>
              <w:t>2</w:t>
            </w:r>
            <w:r w:rsidRPr="00815247">
              <w:rPr>
                <w:rFonts w:asciiTheme="minorEastAsia" w:eastAsiaTheme="minorEastAsia" w:hAnsiTheme="minorEastAsia" w:hint="eastAsia"/>
              </w:rPr>
              <w:t>、</w:t>
            </w:r>
            <w:r w:rsidRPr="00815247">
              <w:rPr>
                <w:rFonts w:asciiTheme="minorEastAsia" w:eastAsiaTheme="minorEastAsia" w:hAnsiTheme="minorEastAsia"/>
              </w:rPr>
              <w:t>3</w:t>
            </w:r>
            <w:r w:rsidRPr="00815247">
              <w:rPr>
                <w:rFonts w:asciiTheme="minorEastAsia" w:eastAsiaTheme="minorEastAsia" w:hAnsiTheme="minorEastAsia" w:hint="eastAsia"/>
              </w:rPr>
              <w:t>、</w:t>
            </w:r>
            <w:r w:rsidRPr="00815247">
              <w:rPr>
                <w:rFonts w:asciiTheme="minorEastAsia" w:eastAsiaTheme="minorEastAsia" w:hAnsiTheme="minorEastAsia"/>
              </w:rPr>
              <w:t>4</w:t>
            </w:r>
            <w:r w:rsidRPr="00815247">
              <w:rPr>
                <w:rFonts w:asciiTheme="minorEastAsia" w:eastAsiaTheme="minorEastAsia" w:hAnsiTheme="minorEastAsia" w:hint="eastAsia"/>
              </w:rPr>
              <w:t>、</w:t>
            </w:r>
            <w:r w:rsidRPr="00815247">
              <w:rPr>
                <w:rFonts w:asciiTheme="minorEastAsia" w:eastAsiaTheme="minorEastAsia" w:hAnsiTheme="minorEastAsia"/>
              </w:rPr>
              <w:t>5</w:t>
            </w:r>
            <w:r w:rsidRPr="00815247">
              <w:rPr>
                <w:rFonts w:asciiTheme="minorEastAsia" w:eastAsiaTheme="minorEastAsia" w:hAnsiTheme="minorEastAsia" w:hint="eastAsia"/>
              </w:rPr>
              <w:t>、</w:t>
            </w:r>
            <w:r w:rsidRPr="00815247">
              <w:rPr>
                <w:rFonts w:asciiTheme="minorEastAsia" w:eastAsiaTheme="minorEastAsia" w:hAnsiTheme="minorEastAsia"/>
              </w:rPr>
              <w:t>8</w:t>
            </w:r>
            <w:r w:rsidRPr="00815247">
              <w:rPr>
                <w:rFonts w:asciiTheme="minorEastAsia" w:eastAsiaTheme="minorEastAsia" w:hAnsiTheme="minorEastAsia" w:hint="eastAsia"/>
              </w:rPr>
              <w:t>、</w:t>
            </w:r>
            <w:r w:rsidRPr="00815247">
              <w:rPr>
                <w:rFonts w:asciiTheme="minorEastAsia" w:eastAsiaTheme="minorEastAsia" w:hAnsiTheme="minorEastAsia"/>
              </w:rPr>
              <w:t>9</w:t>
            </w:r>
            <w:r w:rsidRPr="00815247">
              <w:rPr>
                <w:rFonts w:asciiTheme="minorEastAsia" w:eastAsiaTheme="minorEastAsia" w:hAnsiTheme="minorEastAsia" w:hint="eastAsia"/>
              </w:rPr>
              <w:t>、10、1</w:t>
            </w:r>
            <w:r w:rsidRPr="00815247">
              <w:rPr>
                <w:rFonts w:asciiTheme="minorEastAsia" w:eastAsiaTheme="minorEastAsia" w:hAnsiTheme="minorEastAsia"/>
              </w:rPr>
              <w:t>5</w:t>
            </w:r>
            <w:r w:rsidRPr="00815247">
              <w:rPr>
                <w:rFonts w:asciiTheme="minorEastAsia" w:eastAsiaTheme="minorEastAsia" w:hAnsiTheme="minorEastAsia" w:hint="eastAsia"/>
              </w:rPr>
              <w:t>、1</w:t>
            </w:r>
            <w:r w:rsidRPr="00815247">
              <w:rPr>
                <w:rFonts w:asciiTheme="minorEastAsia" w:eastAsiaTheme="minorEastAsia" w:hAnsiTheme="minorEastAsia"/>
              </w:rPr>
              <w:t>6</w:t>
            </w:r>
            <w:r w:rsidRPr="00815247">
              <w:rPr>
                <w:rFonts w:asciiTheme="minorEastAsia" w:eastAsiaTheme="minorEastAsia" w:hAnsiTheme="minorEastAsia" w:hint="eastAsia"/>
              </w:rPr>
              <w:t>、1</w:t>
            </w:r>
            <w:r w:rsidRPr="00815247">
              <w:rPr>
                <w:rFonts w:asciiTheme="minorEastAsia" w:eastAsiaTheme="minorEastAsia" w:hAnsiTheme="minorEastAsia"/>
              </w:rPr>
              <w:t>8</w:t>
            </w:r>
            <w:r w:rsidRPr="00815247">
              <w:rPr>
                <w:rFonts w:asciiTheme="minorEastAsia" w:eastAsiaTheme="minorEastAsia" w:hAnsiTheme="minorEastAsia" w:hint="eastAsia"/>
              </w:rPr>
              <w:t>、19、</w:t>
            </w:r>
            <w:r w:rsidRPr="00815247">
              <w:rPr>
                <w:rFonts w:asciiTheme="minorEastAsia" w:eastAsiaTheme="minorEastAsia" w:hAnsiTheme="minorEastAsia"/>
              </w:rPr>
              <w:fldChar w:fldCharType="begin"/>
            </w:r>
            <w:r w:rsidRPr="00815247">
              <w:rPr>
                <w:rFonts w:asciiTheme="minorEastAsia" w:eastAsiaTheme="minorEastAsia" w:hAnsiTheme="minorEastAsia" w:hint="eastAsia"/>
              </w:rPr>
              <w:instrText>= 2 \* Arabic</w:instrText>
            </w:r>
            <w:r w:rsidRPr="00815247">
              <w:rPr>
                <w:rFonts w:asciiTheme="minorEastAsia" w:eastAsiaTheme="minorEastAsia" w:hAnsiTheme="minorEastAsia"/>
              </w:rPr>
              <w:fldChar w:fldCharType="separate"/>
            </w:r>
            <w:r w:rsidRPr="00815247">
              <w:rPr>
                <w:rFonts w:asciiTheme="minorEastAsia" w:eastAsiaTheme="minorEastAsia" w:hAnsiTheme="minorEastAsia"/>
                <w:noProof/>
              </w:rPr>
              <w:t>2</w:t>
            </w:r>
            <w:r w:rsidRPr="00815247">
              <w:rPr>
                <w:rFonts w:asciiTheme="minorEastAsia" w:eastAsiaTheme="minorEastAsia" w:hAnsiTheme="minorEastAsia"/>
              </w:rPr>
              <w:fldChar w:fldCharType="end"/>
            </w:r>
            <w:r w:rsidRPr="00815247">
              <w:rPr>
                <w:rFonts w:asciiTheme="minorEastAsia" w:eastAsiaTheme="minorEastAsia" w:hAnsiTheme="minorEastAsia"/>
              </w:rPr>
              <w:t>0</w:t>
            </w:r>
            <w:r w:rsidRPr="00815247">
              <w:rPr>
                <w:rFonts w:asciiTheme="minorEastAsia" w:eastAsiaTheme="minorEastAsia" w:hAnsiTheme="minorEastAsia" w:hint="eastAsia"/>
              </w:rPr>
              <w:t>、2</w:t>
            </w:r>
            <w:r w:rsidRPr="00815247">
              <w:rPr>
                <w:rFonts w:asciiTheme="minorEastAsia" w:eastAsiaTheme="minorEastAsia" w:hAnsiTheme="minorEastAsia"/>
              </w:rPr>
              <w:t>1</w:t>
            </w:r>
            <w:r w:rsidRPr="00815247">
              <w:rPr>
                <w:rFonts w:asciiTheme="minorEastAsia" w:eastAsiaTheme="minorEastAsia" w:hAnsiTheme="minorEastAsia" w:hint="eastAsia"/>
              </w:rPr>
              <w:t>項並適用於所有證券商）</w:t>
            </w:r>
          </w:p>
          <w:p w:rsidR="00842613" w:rsidRDefault="00842613" w:rsidP="00842613">
            <w:pPr>
              <w:pStyle w:val="a5"/>
              <w:spacing w:line="276" w:lineRule="auto"/>
              <w:rPr>
                <w:rFonts w:asciiTheme="minorEastAsia" w:eastAsiaTheme="minorEastAsia" w:hAnsiTheme="minorEastAsia"/>
              </w:rPr>
            </w:pPr>
          </w:p>
          <w:p w:rsidR="00252ED2" w:rsidRDefault="00252ED2" w:rsidP="00842613">
            <w:pPr>
              <w:pStyle w:val="a5"/>
              <w:spacing w:line="276" w:lineRule="auto"/>
              <w:rPr>
                <w:rFonts w:asciiTheme="minorEastAsia" w:eastAsiaTheme="minorEastAsia" w:hAnsiTheme="minorEastAsia"/>
              </w:rPr>
            </w:pPr>
          </w:p>
          <w:p w:rsidR="00252ED2" w:rsidRDefault="00252ED2" w:rsidP="00842613">
            <w:pPr>
              <w:pStyle w:val="a5"/>
              <w:spacing w:line="276" w:lineRule="auto"/>
              <w:rPr>
                <w:rFonts w:asciiTheme="minorEastAsia" w:eastAsiaTheme="minorEastAsia" w:hAnsiTheme="minorEastAsia"/>
              </w:rPr>
            </w:pPr>
          </w:p>
          <w:p w:rsidR="00252ED2" w:rsidRPr="00252ED2" w:rsidRDefault="00252ED2"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spacing w:line="400" w:lineRule="exact"/>
              <w:rPr>
                <w:rFonts w:ascii="新細明體" w:hAnsi="新細明體"/>
                <w:color w:val="000000"/>
                <w:spacing w:val="24"/>
              </w:rPr>
            </w:pPr>
            <w:r>
              <w:rPr>
                <w:rFonts w:ascii="新細明體" w:hAnsi="新細明體"/>
                <w:color w:val="000000"/>
                <w:spacing w:val="24"/>
              </w:rPr>
              <w:lastRenderedPageBreak/>
              <w:t>AC-17020</w:t>
            </w: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Default="00842613" w:rsidP="00842613">
            <w:pPr>
              <w:pStyle w:val="a5"/>
              <w:spacing w:line="276" w:lineRule="auto"/>
              <w:rPr>
                <w:rFonts w:asciiTheme="minorEastAsia" w:eastAsiaTheme="minorEastAsia" w:hAnsiTheme="minorEastAsia"/>
              </w:rPr>
            </w:pPr>
          </w:p>
          <w:p w:rsidR="00842613" w:rsidRPr="008B7351" w:rsidRDefault="00842613" w:rsidP="008B7351">
            <w:pPr>
              <w:spacing w:line="276" w:lineRule="auto"/>
              <w:rPr>
                <w:rFonts w:ascii="新細明體" w:hAnsi="新細明體"/>
                <w:color w:val="000000"/>
                <w:spacing w:val="24"/>
              </w:rPr>
            </w:pPr>
          </w:p>
        </w:tc>
        <w:tc>
          <w:tcPr>
            <w:tcW w:w="1440" w:type="dxa"/>
          </w:tcPr>
          <w:p w:rsidR="00842613" w:rsidRPr="00815247" w:rsidRDefault="00842613" w:rsidP="00842613">
            <w:pPr>
              <w:spacing w:line="276" w:lineRule="auto"/>
              <w:rPr>
                <w:rFonts w:asciiTheme="minorEastAsia" w:eastAsiaTheme="minorEastAsia" w:hAnsiTheme="minorEastAsia"/>
                <w:color w:val="000000"/>
                <w:spacing w:val="24"/>
              </w:rPr>
            </w:pPr>
            <w:r w:rsidRPr="00815247">
              <w:rPr>
                <w:rFonts w:asciiTheme="minorEastAsia" w:eastAsiaTheme="minorEastAsia" w:hAnsiTheme="minorEastAsia" w:hint="eastAsia"/>
                <w:color w:val="000000"/>
                <w:spacing w:val="24"/>
              </w:rPr>
              <w:lastRenderedPageBreak/>
              <w:t>通訊與作業管理－網路安全管理之稽核目的：</w:t>
            </w: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r w:rsidRPr="00815247">
              <w:rPr>
                <w:rFonts w:asciiTheme="minorEastAsia" w:eastAsiaTheme="minorEastAsia" w:hAnsiTheme="minorEastAsia" w:hint="eastAsia"/>
                <w:color w:val="000000"/>
                <w:spacing w:val="24"/>
              </w:rPr>
              <w:t>確定上述作業是否符合規定辦理</w:t>
            </w: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252ED2" w:rsidRDefault="00252ED2" w:rsidP="00842613">
            <w:pPr>
              <w:adjustRightInd w:val="0"/>
              <w:snapToGrid/>
              <w:spacing w:line="276" w:lineRule="auto"/>
              <w:textAlignment w:val="baseline"/>
              <w:rPr>
                <w:rFonts w:asciiTheme="minorEastAsia" w:eastAsiaTheme="minorEastAsia" w:hAnsiTheme="minorEastAsia"/>
                <w:color w:val="000000"/>
                <w:spacing w:val="24"/>
              </w:rPr>
            </w:pPr>
          </w:p>
          <w:p w:rsidR="00252ED2" w:rsidRDefault="00252ED2" w:rsidP="00842613">
            <w:pPr>
              <w:adjustRightInd w:val="0"/>
              <w:snapToGrid/>
              <w:spacing w:line="276" w:lineRule="auto"/>
              <w:textAlignment w:val="baseline"/>
              <w:rPr>
                <w:rFonts w:asciiTheme="minorEastAsia" w:eastAsiaTheme="minorEastAsia" w:hAnsiTheme="minorEastAsia"/>
                <w:color w:val="000000"/>
                <w:spacing w:val="24"/>
              </w:rPr>
            </w:pPr>
          </w:p>
          <w:p w:rsidR="00252ED2" w:rsidRDefault="00252ED2" w:rsidP="00842613">
            <w:pPr>
              <w:adjustRightInd w:val="0"/>
              <w:snapToGrid/>
              <w:spacing w:line="276" w:lineRule="auto"/>
              <w:textAlignment w:val="baseline"/>
              <w:rPr>
                <w:rFonts w:asciiTheme="minorEastAsia" w:eastAsiaTheme="minorEastAsia" w:hAnsiTheme="minorEastAsia"/>
                <w:color w:val="000000"/>
                <w:spacing w:val="24"/>
              </w:rPr>
            </w:pPr>
          </w:p>
          <w:p w:rsidR="00842613" w:rsidRPr="00842613" w:rsidRDefault="00842613" w:rsidP="00842613">
            <w:pPr>
              <w:spacing w:line="276" w:lineRule="auto"/>
              <w:rPr>
                <w:rFonts w:asciiTheme="minorEastAsia" w:eastAsiaTheme="minorEastAsia" w:hAnsiTheme="minorEastAsia"/>
                <w:color w:val="000000"/>
                <w:spacing w:val="24"/>
              </w:rPr>
            </w:pPr>
            <w:r w:rsidRPr="00842613">
              <w:rPr>
                <w:rFonts w:asciiTheme="minorEastAsia" w:eastAsiaTheme="minorEastAsia" w:hAnsiTheme="minorEastAsia" w:hint="eastAsia"/>
                <w:color w:val="000000"/>
                <w:spacing w:val="24"/>
              </w:rPr>
              <w:lastRenderedPageBreak/>
              <w:t>通訊與</w:t>
            </w:r>
          </w:p>
          <w:p w:rsidR="00842613" w:rsidRPr="00842613" w:rsidRDefault="00842613" w:rsidP="00842613">
            <w:pPr>
              <w:spacing w:line="276" w:lineRule="auto"/>
              <w:rPr>
                <w:rFonts w:asciiTheme="minorEastAsia" w:eastAsiaTheme="minorEastAsia" w:hAnsiTheme="minorEastAsia"/>
                <w:color w:val="000000"/>
                <w:spacing w:val="24"/>
              </w:rPr>
            </w:pPr>
            <w:r w:rsidRPr="00842613">
              <w:rPr>
                <w:rFonts w:asciiTheme="minorEastAsia" w:eastAsiaTheme="minorEastAsia" w:hAnsiTheme="minorEastAsia" w:hint="eastAsia"/>
                <w:color w:val="000000"/>
                <w:spacing w:val="24"/>
              </w:rPr>
              <w:t>作業管理－電腦系統及作業安全管理之稽核目的：</w:t>
            </w:r>
          </w:p>
          <w:p w:rsidR="00842613" w:rsidRPr="00842613" w:rsidRDefault="00842613" w:rsidP="00842613">
            <w:pPr>
              <w:spacing w:line="276" w:lineRule="auto"/>
              <w:rPr>
                <w:rFonts w:asciiTheme="minorEastAsia" w:eastAsiaTheme="minorEastAsia" w:hAnsiTheme="minorEastAsia"/>
                <w:color w:val="000000"/>
                <w:spacing w:val="24"/>
              </w:rPr>
            </w:pPr>
            <w:r w:rsidRPr="00842613">
              <w:rPr>
                <w:rFonts w:asciiTheme="minorEastAsia" w:eastAsiaTheme="minorEastAsia" w:hAnsiTheme="minorEastAsia" w:hint="eastAsia"/>
                <w:color w:val="000000"/>
                <w:spacing w:val="24"/>
              </w:rPr>
              <w:t>確定上述作業是否符合規定辦理</w:t>
            </w:r>
          </w:p>
          <w:p w:rsidR="00842613" w:rsidRP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Default="00842613" w:rsidP="00842613">
            <w:pPr>
              <w:adjustRightInd w:val="0"/>
              <w:snapToGrid/>
              <w:spacing w:line="276" w:lineRule="auto"/>
              <w:textAlignment w:val="baseline"/>
              <w:rPr>
                <w:rFonts w:asciiTheme="minorEastAsia" w:eastAsiaTheme="minorEastAsia" w:hAnsiTheme="minorEastAsia"/>
                <w:color w:val="000000"/>
                <w:spacing w:val="24"/>
              </w:rPr>
            </w:pPr>
          </w:p>
          <w:p w:rsidR="00842613" w:rsidRPr="00815247" w:rsidRDefault="00842613" w:rsidP="008B7351">
            <w:pPr>
              <w:adjustRightInd w:val="0"/>
              <w:snapToGrid/>
              <w:spacing w:line="276" w:lineRule="auto"/>
              <w:textAlignment w:val="baseline"/>
              <w:rPr>
                <w:rFonts w:asciiTheme="minorEastAsia" w:eastAsiaTheme="minorEastAsia" w:hAnsiTheme="minorEastAsia" w:cs="Times New Roman"/>
                <w:color w:val="000000"/>
              </w:rPr>
            </w:pPr>
          </w:p>
        </w:tc>
        <w:tc>
          <w:tcPr>
            <w:tcW w:w="5425" w:type="dxa"/>
          </w:tcPr>
          <w:p w:rsidR="00842613" w:rsidRPr="00815247" w:rsidRDefault="00842613" w:rsidP="00842613">
            <w:pPr>
              <w:adjustRightInd w:val="0"/>
              <w:snapToGrid/>
              <w:spacing w:line="276" w:lineRule="auto"/>
              <w:jc w:val="left"/>
              <w:textAlignment w:val="baseline"/>
              <w:rPr>
                <w:rFonts w:asciiTheme="minorEastAsia" w:eastAsiaTheme="minorEastAsia" w:hAnsiTheme="minorEastAsia"/>
                <w:color w:val="000000"/>
                <w:spacing w:val="24"/>
              </w:rPr>
            </w:pPr>
            <w:r w:rsidRPr="00815247">
              <w:rPr>
                <w:rFonts w:asciiTheme="minorEastAsia" w:eastAsiaTheme="minorEastAsia" w:hAnsiTheme="minorEastAsia" w:hint="eastAsia"/>
                <w:color w:val="000000"/>
                <w:spacing w:val="24"/>
              </w:rPr>
              <w:lastRenderedPageBreak/>
              <w:t>（一）、網路安全管理：</w:t>
            </w:r>
          </w:p>
          <w:p w:rsidR="00842613" w:rsidRDefault="00842613" w:rsidP="00842613">
            <w:pPr>
              <w:pStyle w:val="ac"/>
              <w:widowControl w:val="0"/>
              <w:spacing w:line="276" w:lineRule="auto"/>
              <w:ind w:leftChars="0" w:left="0"/>
              <w:jc w:val="both"/>
              <w:rPr>
                <w:rFonts w:asciiTheme="minorEastAsia" w:eastAsiaTheme="minorEastAsia" w:hAnsiTheme="minorEastAsia"/>
                <w:bCs/>
              </w:rPr>
            </w:pPr>
            <w:r w:rsidRPr="00815247">
              <w:rPr>
                <w:rFonts w:asciiTheme="minorEastAsia" w:eastAsiaTheme="minorEastAsia" w:hAnsiTheme="minorEastAsia"/>
                <w:bCs/>
              </w:rPr>
              <w:t>1.</w:t>
            </w:r>
            <w:r>
              <w:rPr>
                <w:rFonts w:asciiTheme="minorEastAsia" w:eastAsiaTheme="minorEastAsia" w:hAnsiTheme="minorEastAsia"/>
                <w:bCs/>
              </w:rPr>
              <w:t>~13.</w:t>
            </w:r>
          </w:p>
          <w:p w:rsidR="00842613" w:rsidRDefault="00842613" w:rsidP="00842613">
            <w:pPr>
              <w:pStyle w:val="ac"/>
              <w:widowControl w:val="0"/>
              <w:spacing w:line="276" w:lineRule="auto"/>
              <w:ind w:leftChars="0" w:left="0"/>
              <w:jc w:val="both"/>
            </w:pPr>
            <w:r>
              <w:rPr>
                <w:rFonts w:asciiTheme="minorEastAsia" w:eastAsiaTheme="minorEastAsia" w:hAnsiTheme="minorEastAsia"/>
                <w:bCs/>
              </w:rPr>
              <w:t>14.</w:t>
            </w:r>
            <w:r w:rsidRPr="00552C5E">
              <w:rPr>
                <w:rFonts w:hint="eastAsia"/>
              </w:rPr>
              <w:t xml:space="preserve"> </w:t>
            </w:r>
            <w:r>
              <w:rPr>
                <w:rFonts w:asciiTheme="minorEastAsia" w:eastAsiaTheme="minorEastAsia" w:hAnsiTheme="minorEastAsia" w:hint="eastAsia"/>
                <w:color w:val="000000"/>
                <w:spacing w:val="24"/>
              </w:rPr>
              <w:t>是否就</w:t>
            </w:r>
            <w:r>
              <w:rPr>
                <w:rFonts w:asciiTheme="minorEastAsia" w:eastAsiaTheme="minorEastAsia" w:hAnsiTheme="minorEastAsia" w:hint="eastAsia"/>
                <w:color w:val="FF0000"/>
                <w:spacing w:val="24"/>
                <w:u w:val="single"/>
              </w:rPr>
              <w:t>提供外部連線使用</w:t>
            </w:r>
            <w:r w:rsidRPr="00081C57">
              <w:rPr>
                <w:rFonts w:asciiTheme="minorEastAsia" w:eastAsiaTheme="minorEastAsia" w:hAnsiTheme="minorEastAsia" w:hint="eastAsia"/>
                <w:color w:val="000000" w:themeColor="text1"/>
                <w:spacing w:val="24"/>
              </w:rPr>
              <w:t>網路</w:t>
            </w:r>
            <w:r w:rsidRPr="00785263">
              <w:rPr>
                <w:rFonts w:asciiTheme="minorEastAsia" w:eastAsiaTheme="minorEastAsia" w:hAnsiTheme="minorEastAsia" w:hint="eastAsia"/>
                <w:color w:val="000000" w:themeColor="text1"/>
                <w:spacing w:val="24"/>
              </w:rPr>
              <w:t>系統偵測網頁與程式異動、記錄並通知相關人員處理</w:t>
            </w:r>
            <w:r w:rsidRPr="00785263">
              <w:rPr>
                <w:rFonts w:asciiTheme="minorEastAsia" w:eastAsiaTheme="minorEastAsia" w:hAnsiTheme="minorEastAsia" w:hint="eastAsia"/>
                <w:spacing w:val="24"/>
              </w:rPr>
              <w:t>。</w:t>
            </w:r>
          </w:p>
          <w:p w:rsidR="00842613" w:rsidRPr="00466699" w:rsidRDefault="00842613" w:rsidP="00842613">
            <w:pPr>
              <w:spacing w:line="276" w:lineRule="auto"/>
              <w:ind w:leftChars="100" w:left="606" w:hangingChars="120" w:hanging="346"/>
              <w:rPr>
                <w:rFonts w:asciiTheme="minorEastAsia" w:eastAsiaTheme="minorEastAsia" w:hAnsiTheme="minorEastAsia"/>
                <w:color w:val="FF0000"/>
                <w:spacing w:val="24"/>
                <w:u w:val="single"/>
              </w:rPr>
            </w:pPr>
          </w:p>
          <w:p w:rsidR="00842613" w:rsidRPr="00DA35B8"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C91C94" w:rsidRPr="006F07F3" w:rsidRDefault="00C91C94" w:rsidP="00C91C94">
            <w:pPr>
              <w:spacing w:line="276" w:lineRule="auto"/>
              <w:rPr>
                <w:rFonts w:asciiTheme="minorEastAsia" w:eastAsiaTheme="minorEastAsia" w:hAnsiTheme="minorEastAsia"/>
                <w:spacing w:val="24"/>
              </w:rPr>
            </w:pPr>
            <w:r w:rsidRPr="006F07F3">
              <w:rPr>
                <w:rFonts w:asciiTheme="minorEastAsia" w:eastAsiaTheme="minorEastAsia" w:hAnsiTheme="minorEastAsia" w:cs="細明體" w:hint="eastAsia"/>
              </w:rPr>
              <w:t>（以下略）</w:t>
            </w: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FD00F9" w:rsidRDefault="00FD00F9" w:rsidP="00842613">
            <w:pPr>
              <w:spacing w:line="276" w:lineRule="auto"/>
              <w:ind w:leftChars="100" w:left="606" w:hangingChars="120" w:hanging="346"/>
              <w:rPr>
                <w:rFonts w:asciiTheme="minorEastAsia" w:eastAsiaTheme="minorEastAsia" w:hAnsiTheme="minorEastAsia"/>
                <w:color w:val="FF0000"/>
                <w:spacing w:val="24"/>
              </w:rPr>
            </w:pPr>
          </w:p>
          <w:p w:rsidR="00FD00F9" w:rsidRPr="00FD00F9" w:rsidRDefault="00FD00F9"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1932E4" w:rsidRDefault="001932E4"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252ED2" w:rsidRDefault="00252ED2" w:rsidP="00842613">
            <w:pPr>
              <w:spacing w:line="276" w:lineRule="auto"/>
              <w:ind w:leftChars="100" w:left="606" w:hangingChars="120" w:hanging="346"/>
              <w:rPr>
                <w:rFonts w:asciiTheme="minorEastAsia" w:eastAsiaTheme="minorEastAsia" w:hAnsiTheme="minorEastAsia"/>
                <w:color w:val="FF0000"/>
                <w:spacing w:val="24"/>
              </w:rPr>
            </w:pPr>
          </w:p>
          <w:p w:rsidR="00252ED2" w:rsidRDefault="00252ED2" w:rsidP="00842613">
            <w:pPr>
              <w:spacing w:line="276" w:lineRule="auto"/>
              <w:ind w:leftChars="100" w:left="606" w:hangingChars="120" w:hanging="346"/>
              <w:rPr>
                <w:rFonts w:asciiTheme="minorEastAsia" w:eastAsiaTheme="minorEastAsia" w:hAnsiTheme="minorEastAsia"/>
                <w:color w:val="FF0000"/>
                <w:spacing w:val="24"/>
              </w:rPr>
            </w:pPr>
          </w:p>
          <w:p w:rsidR="00252ED2" w:rsidRDefault="00252ED2" w:rsidP="00842613">
            <w:pPr>
              <w:spacing w:line="276" w:lineRule="auto"/>
              <w:ind w:leftChars="100" w:left="606" w:hangingChars="120" w:hanging="346"/>
              <w:rPr>
                <w:rFonts w:asciiTheme="minorEastAsia" w:eastAsiaTheme="minorEastAsia" w:hAnsiTheme="minorEastAsia"/>
                <w:color w:val="FF0000"/>
                <w:spacing w:val="24"/>
              </w:rPr>
            </w:pPr>
          </w:p>
          <w:p w:rsidR="00842613" w:rsidRDefault="00842613" w:rsidP="00842613">
            <w:pPr>
              <w:spacing w:line="276" w:lineRule="auto"/>
              <w:rPr>
                <w:rFonts w:asciiTheme="minorEastAsia" w:eastAsiaTheme="minorEastAsia" w:hAnsiTheme="minorEastAsia"/>
                <w:color w:val="000000" w:themeColor="text1"/>
                <w:spacing w:val="24"/>
              </w:rPr>
            </w:pPr>
            <w:r>
              <w:rPr>
                <w:rFonts w:asciiTheme="minorEastAsia" w:eastAsiaTheme="minorEastAsia" w:hAnsiTheme="minorEastAsia"/>
                <w:color w:val="000000" w:themeColor="text1"/>
                <w:spacing w:val="24"/>
              </w:rPr>
              <w:lastRenderedPageBreak/>
              <w:t>1.~19.(</w:t>
            </w:r>
            <w:r>
              <w:rPr>
                <w:rFonts w:asciiTheme="minorEastAsia" w:eastAsiaTheme="minorEastAsia" w:hAnsiTheme="minorEastAsia" w:hint="eastAsia"/>
                <w:color w:val="000000" w:themeColor="text1"/>
                <w:spacing w:val="24"/>
              </w:rPr>
              <w:t>略)</w:t>
            </w:r>
          </w:p>
          <w:p w:rsidR="00842613" w:rsidRPr="00842613" w:rsidRDefault="00842613" w:rsidP="00466699">
            <w:pPr>
              <w:spacing w:line="276" w:lineRule="auto"/>
              <w:ind w:left="484" w:hangingChars="186" w:hanging="484"/>
              <w:rPr>
                <w:rFonts w:asciiTheme="minorEastAsia" w:eastAsiaTheme="minorEastAsia" w:hAnsiTheme="minorEastAsia" w:cs="細明體"/>
                <w:b/>
                <w:color w:val="FF0000"/>
              </w:rPr>
            </w:pPr>
            <w:r w:rsidRPr="00FD00F9">
              <w:rPr>
                <w:rFonts w:asciiTheme="minorEastAsia" w:eastAsiaTheme="minorEastAsia" w:hAnsiTheme="minorEastAsia" w:cs="細明體" w:hint="eastAsia"/>
              </w:rPr>
              <w:t>20.</w:t>
            </w:r>
            <w:r w:rsidRPr="008A59E5">
              <w:rPr>
                <w:rFonts w:asciiTheme="minorEastAsia" w:eastAsiaTheme="minorEastAsia" w:hAnsiTheme="minorEastAsia" w:hint="eastAsia"/>
                <w:color w:val="000000"/>
                <w:spacing w:val="24"/>
              </w:rPr>
              <w:t xml:space="preserve"> 公司透過網際網路使用帳號登入系統時，</w:t>
            </w:r>
            <w:r w:rsidR="00AC7FCA">
              <w:rPr>
                <w:rFonts w:asciiTheme="minorEastAsia" w:eastAsiaTheme="minorEastAsia" w:hAnsiTheme="minorEastAsia" w:hint="eastAsia"/>
                <w:color w:val="000000"/>
                <w:spacing w:val="24"/>
              </w:rPr>
              <w:t>是否</w:t>
            </w:r>
            <w:r w:rsidRPr="008A59E5">
              <w:rPr>
                <w:rFonts w:asciiTheme="minorEastAsia" w:eastAsiaTheme="minorEastAsia" w:hAnsiTheme="minorEastAsia" w:hint="eastAsia"/>
                <w:color w:val="000000"/>
                <w:spacing w:val="24"/>
              </w:rPr>
              <w:t>採用多因子認證機制</w:t>
            </w:r>
            <w:r w:rsidRPr="00466699">
              <w:rPr>
                <w:rFonts w:asciiTheme="minorEastAsia" w:eastAsiaTheme="minorEastAsia" w:hAnsiTheme="minorEastAsia" w:cs="細明體" w:hint="eastAsia"/>
                <w:b/>
              </w:rPr>
              <w:t>。</w:t>
            </w:r>
          </w:p>
          <w:p w:rsidR="00842613" w:rsidRPr="006F07F3" w:rsidRDefault="00842613" w:rsidP="00842613">
            <w:pPr>
              <w:spacing w:line="276" w:lineRule="auto"/>
              <w:rPr>
                <w:rFonts w:asciiTheme="minorEastAsia" w:eastAsiaTheme="minorEastAsia" w:hAnsiTheme="minorEastAsia"/>
                <w:spacing w:val="24"/>
              </w:rPr>
            </w:pP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Default="00C91C94" w:rsidP="00842613">
            <w:pPr>
              <w:spacing w:line="276" w:lineRule="auto"/>
              <w:ind w:leftChars="100" w:left="606" w:hangingChars="120" w:hanging="346"/>
              <w:rPr>
                <w:rFonts w:asciiTheme="minorEastAsia" w:eastAsiaTheme="minorEastAsia" w:hAnsiTheme="minorEastAsia"/>
                <w:color w:val="FF0000"/>
                <w:spacing w:val="24"/>
              </w:rPr>
            </w:pPr>
          </w:p>
          <w:p w:rsidR="00C91C94" w:rsidRPr="00815247" w:rsidRDefault="00C91C94" w:rsidP="008B7351">
            <w:pPr>
              <w:spacing w:line="276" w:lineRule="auto"/>
              <w:rPr>
                <w:rFonts w:asciiTheme="minorEastAsia" w:eastAsiaTheme="minorEastAsia" w:hAnsiTheme="minorEastAsia"/>
                <w:color w:val="FF0000"/>
                <w:spacing w:val="24"/>
              </w:rPr>
            </w:pPr>
          </w:p>
        </w:tc>
        <w:tc>
          <w:tcPr>
            <w:tcW w:w="5425" w:type="dxa"/>
          </w:tcPr>
          <w:p w:rsidR="00842613" w:rsidRPr="00815247" w:rsidRDefault="00842613" w:rsidP="00842613">
            <w:pPr>
              <w:adjustRightInd w:val="0"/>
              <w:snapToGrid/>
              <w:spacing w:line="276" w:lineRule="auto"/>
              <w:jc w:val="left"/>
              <w:textAlignment w:val="baseline"/>
              <w:rPr>
                <w:rFonts w:asciiTheme="minorEastAsia" w:eastAsiaTheme="minorEastAsia" w:hAnsiTheme="minorEastAsia"/>
                <w:color w:val="000000"/>
                <w:spacing w:val="24"/>
              </w:rPr>
            </w:pPr>
            <w:r w:rsidRPr="00815247">
              <w:rPr>
                <w:rFonts w:asciiTheme="minorEastAsia" w:eastAsiaTheme="minorEastAsia" w:hAnsiTheme="minorEastAsia" w:hint="eastAsia"/>
                <w:color w:val="000000"/>
                <w:spacing w:val="24"/>
              </w:rPr>
              <w:lastRenderedPageBreak/>
              <w:t>（一）、網路安全管理：</w:t>
            </w:r>
          </w:p>
          <w:p w:rsidR="00842613" w:rsidRDefault="00842613" w:rsidP="00842613">
            <w:pPr>
              <w:pStyle w:val="ac"/>
              <w:widowControl w:val="0"/>
              <w:spacing w:line="276" w:lineRule="auto"/>
              <w:ind w:leftChars="0" w:left="0"/>
              <w:jc w:val="both"/>
              <w:rPr>
                <w:rFonts w:asciiTheme="minorEastAsia" w:eastAsiaTheme="minorEastAsia" w:hAnsiTheme="minorEastAsia"/>
                <w:bCs/>
              </w:rPr>
            </w:pPr>
            <w:r w:rsidRPr="00815247">
              <w:rPr>
                <w:rFonts w:asciiTheme="minorEastAsia" w:eastAsiaTheme="minorEastAsia" w:hAnsiTheme="minorEastAsia"/>
                <w:bCs/>
              </w:rPr>
              <w:t>1.</w:t>
            </w:r>
            <w:r>
              <w:rPr>
                <w:rFonts w:asciiTheme="minorEastAsia" w:eastAsiaTheme="minorEastAsia" w:hAnsiTheme="minorEastAsia"/>
                <w:bCs/>
              </w:rPr>
              <w:t>~13.</w:t>
            </w:r>
          </w:p>
          <w:p w:rsidR="00842613" w:rsidRDefault="00842613" w:rsidP="00842613">
            <w:pPr>
              <w:pStyle w:val="ac"/>
              <w:widowControl w:val="0"/>
              <w:spacing w:line="276" w:lineRule="auto"/>
              <w:ind w:leftChars="0" w:left="0"/>
              <w:jc w:val="both"/>
            </w:pPr>
            <w:r>
              <w:rPr>
                <w:rFonts w:asciiTheme="minorEastAsia" w:eastAsiaTheme="minorEastAsia" w:hAnsiTheme="minorEastAsia"/>
                <w:bCs/>
              </w:rPr>
              <w:t>14.</w:t>
            </w:r>
            <w:r w:rsidRPr="00552C5E">
              <w:rPr>
                <w:rFonts w:hint="eastAsia"/>
              </w:rPr>
              <w:t xml:space="preserve"> </w:t>
            </w:r>
            <w:r w:rsidR="001932E4" w:rsidRPr="00552C5E">
              <w:rPr>
                <w:rFonts w:hint="eastAsia"/>
              </w:rPr>
              <w:t>是否就網路</w:t>
            </w:r>
            <w:r w:rsidR="001932E4" w:rsidRPr="00F5303E">
              <w:rPr>
                <w:rFonts w:hint="eastAsia"/>
                <w:strike/>
                <w:color w:val="FF0000"/>
              </w:rPr>
              <w:t>下單</w:t>
            </w:r>
            <w:r w:rsidR="001932E4" w:rsidRPr="00552C5E">
              <w:rPr>
                <w:rFonts w:hint="eastAsia"/>
              </w:rPr>
              <w:t>系統偵測網頁與程式異動、記錄並通知相關人</w:t>
            </w:r>
            <w:r w:rsidR="001932E4" w:rsidRPr="00795262">
              <w:rPr>
                <w:rFonts w:hint="eastAsia"/>
              </w:rPr>
              <w:t>員處理（註：本項目自</w:t>
            </w:r>
            <w:r w:rsidR="001932E4" w:rsidRPr="00795262">
              <w:t>107</w:t>
            </w:r>
            <w:r w:rsidR="001932E4" w:rsidRPr="00795262">
              <w:rPr>
                <w:rFonts w:hint="eastAsia"/>
              </w:rPr>
              <w:t>年</w:t>
            </w:r>
            <w:r w:rsidR="001932E4" w:rsidRPr="00795262">
              <w:t>8</w:t>
            </w:r>
            <w:r w:rsidR="001932E4" w:rsidRPr="00795262">
              <w:rPr>
                <w:rFonts w:hint="eastAsia"/>
              </w:rPr>
              <w:t>月</w:t>
            </w:r>
            <w:r w:rsidR="001932E4" w:rsidRPr="00795262">
              <w:t>1</w:t>
            </w:r>
            <w:r w:rsidR="001932E4" w:rsidRPr="00795262">
              <w:rPr>
                <w:rFonts w:hint="eastAsia"/>
              </w:rPr>
              <w:t>日起實施）</w:t>
            </w:r>
          </w:p>
          <w:p w:rsidR="00842613" w:rsidRPr="00DA35B8"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842613" w:rsidRPr="001B39C6" w:rsidRDefault="00842613" w:rsidP="00842613">
            <w:pPr>
              <w:spacing w:line="276" w:lineRule="auto"/>
              <w:rPr>
                <w:rFonts w:asciiTheme="minorEastAsia" w:eastAsiaTheme="minorEastAsia" w:hAnsiTheme="minorEastAsia" w:cs="細明體"/>
                <w:b/>
                <w:color w:val="FF0000"/>
              </w:rPr>
            </w:pPr>
          </w:p>
          <w:p w:rsidR="00842613" w:rsidRPr="006F07F3" w:rsidRDefault="00842613" w:rsidP="00842613">
            <w:pPr>
              <w:spacing w:line="276" w:lineRule="auto"/>
              <w:rPr>
                <w:rFonts w:asciiTheme="minorEastAsia" w:eastAsiaTheme="minorEastAsia" w:hAnsiTheme="minorEastAsia"/>
                <w:spacing w:val="24"/>
              </w:rPr>
            </w:pPr>
            <w:r w:rsidRPr="006F07F3">
              <w:rPr>
                <w:rFonts w:asciiTheme="minorEastAsia" w:eastAsiaTheme="minorEastAsia" w:hAnsiTheme="minorEastAsia" w:cs="細明體" w:hint="eastAsia"/>
              </w:rPr>
              <w:t>（以下略）</w:t>
            </w: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FD00F9" w:rsidRDefault="00FD00F9" w:rsidP="00842613">
            <w:pPr>
              <w:spacing w:line="276" w:lineRule="auto"/>
              <w:ind w:leftChars="100" w:left="606" w:hangingChars="120" w:hanging="346"/>
              <w:rPr>
                <w:rFonts w:asciiTheme="minorEastAsia" w:eastAsiaTheme="minorEastAsia" w:hAnsiTheme="minorEastAsia"/>
                <w:color w:val="FF0000"/>
                <w:spacing w:val="24"/>
              </w:rPr>
            </w:pPr>
          </w:p>
          <w:p w:rsidR="00FD00F9" w:rsidRDefault="00FD00F9"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1932E4" w:rsidRDefault="001932E4"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252ED2" w:rsidRDefault="00252ED2" w:rsidP="00842613">
            <w:pPr>
              <w:spacing w:line="276" w:lineRule="auto"/>
              <w:ind w:leftChars="100" w:left="606" w:hangingChars="120" w:hanging="346"/>
              <w:rPr>
                <w:rFonts w:asciiTheme="minorEastAsia" w:eastAsiaTheme="minorEastAsia" w:hAnsiTheme="minorEastAsia"/>
                <w:color w:val="FF0000"/>
                <w:spacing w:val="24"/>
              </w:rPr>
            </w:pPr>
          </w:p>
          <w:p w:rsidR="00252ED2" w:rsidRDefault="00252ED2" w:rsidP="00842613">
            <w:pPr>
              <w:spacing w:line="276" w:lineRule="auto"/>
              <w:ind w:leftChars="100" w:left="606" w:hangingChars="120" w:hanging="346"/>
              <w:rPr>
                <w:rFonts w:asciiTheme="minorEastAsia" w:eastAsiaTheme="minorEastAsia" w:hAnsiTheme="minorEastAsia"/>
                <w:color w:val="FF0000"/>
                <w:spacing w:val="24"/>
              </w:rPr>
            </w:pPr>
          </w:p>
          <w:p w:rsidR="00252ED2" w:rsidRDefault="00252ED2" w:rsidP="00842613">
            <w:pPr>
              <w:spacing w:line="276" w:lineRule="auto"/>
              <w:ind w:leftChars="100" w:left="606" w:hangingChars="120" w:hanging="346"/>
              <w:rPr>
                <w:rFonts w:asciiTheme="minorEastAsia" w:eastAsiaTheme="minorEastAsia" w:hAnsiTheme="minorEastAsia"/>
                <w:color w:val="FF0000"/>
                <w:spacing w:val="24"/>
              </w:rPr>
            </w:pPr>
          </w:p>
          <w:p w:rsidR="00466699" w:rsidRDefault="00466699" w:rsidP="00842613">
            <w:pPr>
              <w:spacing w:line="276" w:lineRule="auto"/>
              <w:ind w:leftChars="100" w:left="606" w:hangingChars="120" w:hanging="346"/>
              <w:rPr>
                <w:rFonts w:asciiTheme="minorEastAsia" w:eastAsiaTheme="minorEastAsia" w:hAnsiTheme="minorEastAsia"/>
                <w:color w:val="FF0000"/>
                <w:spacing w:val="24"/>
              </w:rPr>
            </w:pPr>
          </w:p>
          <w:p w:rsidR="00842613" w:rsidRDefault="00842613" w:rsidP="00842613">
            <w:pPr>
              <w:spacing w:line="276" w:lineRule="auto"/>
              <w:rPr>
                <w:rFonts w:asciiTheme="minorEastAsia" w:eastAsiaTheme="minorEastAsia" w:hAnsiTheme="minorEastAsia"/>
                <w:color w:val="000000" w:themeColor="text1"/>
                <w:spacing w:val="24"/>
              </w:rPr>
            </w:pPr>
            <w:r>
              <w:rPr>
                <w:rFonts w:asciiTheme="minorEastAsia" w:eastAsiaTheme="minorEastAsia" w:hAnsiTheme="minorEastAsia"/>
                <w:color w:val="000000" w:themeColor="text1"/>
                <w:spacing w:val="24"/>
              </w:rPr>
              <w:lastRenderedPageBreak/>
              <w:t>1.~19.(</w:t>
            </w:r>
            <w:r>
              <w:rPr>
                <w:rFonts w:asciiTheme="minorEastAsia" w:eastAsiaTheme="minorEastAsia" w:hAnsiTheme="minorEastAsia" w:hint="eastAsia"/>
                <w:color w:val="000000" w:themeColor="text1"/>
                <w:spacing w:val="24"/>
              </w:rPr>
              <w:t>略)</w:t>
            </w:r>
          </w:p>
          <w:p w:rsidR="00842613" w:rsidRPr="00466699" w:rsidRDefault="00842613" w:rsidP="00466699">
            <w:pPr>
              <w:spacing w:line="276" w:lineRule="auto"/>
              <w:ind w:left="299" w:hangingChars="115" w:hanging="299"/>
              <w:rPr>
                <w:rFonts w:asciiTheme="minorEastAsia" w:eastAsiaTheme="minorEastAsia" w:hAnsiTheme="minorEastAsia" w:cs="細明體"/>
              </w:rPr>
            </w:pPr>
            <w:r w:rsidRPr="00466699">
              <w:rPr>
                <w:rFonts w:asciiTheme="minorEastAsia" w:eastAsiaTheme="minorEastAsia" w:hAnsiTheme="minorEastAsia" w:cs="細明體" w:hint="eastAsia"/>
              </w:rPr>
              <w:t>20.公司透過網際網路使用</w:t>
            </w:r>
            <w:r w:rsidRPr="00862C5F">
              <w:rPr>
                <w:rFonts w:asciiTheme="minorEastAsia" w:eastAsiaTheme="minorEastAsia" w:hAnsiTheme="minorEastAsia" w:cs="細明體" w:hint="eastAsia"/>
                <w:strike/>
                <w:color w:val="FF0000"/>
              </w:rPr>
              <w:t>管理</w:t>
            </w:r>
            <w:r w:rsidRPr="00466699">
              <w:rPr>
                <w:rFonts w:asciiTheme="minorEastAsia" w:eastAsiaTheme="minorEastAsia" w:hAnsiTheme="minorEastAsia" w:cs="細明體" w:hint="eastAsia"/>
              </w:rPr>
              <w:t>帳號登入</w:t>
            </w:r>
            <w:r w:rsidRPr="00862C5F">
              <w:rPr>
                <w:rFonts w:asciiTheme="minorEastAsia" w:eastAsiaTheme="minorEastAsia" w:hAnsiTheme="minorEastAsia" w:cs="細明體" w:hint="eastAsia"/>
                <w:strike/>
                <w:color w:val="FF0000"/>
              </w:rPr>
              <w:t>重要</w:t>
            </w:r>
            <w:r w:rsidRPr="00466699">
              <w:rPr>
                <w:rFonts w:asciiTheme="minorEastAsia" w:eastAsiaTheme="minorEastAsia" w:hAnsiTheme="minorEastAsia" w:cs="細明體" w:hint="eastAsia"/>
              </w:rPr>
              <w:t>系統時，是否採用多因子認證機制。</w:t>
            </w:r>
          </w:p>
          <w:p w:rsidR="00842613" w:rsidRPr="006F07F3" w:rsidRDefault="00842613" w:rsidP="00842613">
            <w:pPr>
              <w:spacing w:line="276" w:lineRule="auto"/>
              <w:rPr>
                <w:rFonts w:asciiTheme="minorEastAsia" w:eastAsiaTheme="minorEastAsia" w:hAnsiTheme="minorEastAsia"/>
                <w:spacing w:val="24"/>
              </w:rPr>
            </w:pPr>
          </w:p>
          <w:p w:rsidR="00842613" w:rsidRDefault="00842613"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Default="000F2621" w:rsidP="00842613">
            <w:pPr>
              <w:spacing w:line="276" w:lineRule="auto"/>
              <w:ind w:leftChars="100" w:left="606" w:hangingChars="120" w:hanging="346"/>
              <w:rPr>
                <w:rFonts w:asciiTheme="minorEastAsia" w:eastAsiaTheme="minorEastAsia" w:hAnsiTheme="minorEastAsia"/>
                <w:color w:val="FF0000"/>
                <w:spacing w:val="24"/>
              </w:rPr>
            </w:pPr>
          </w:p>
          <w:p w:rsidR="000F2621" w:rsidRPr="00815247" w:rsidRDefault="000F2621" w:rsidP="000F2621">
            <w:pPr>
              <w:spacing w:line="276" w:lineRule="auto"/>
              <w:rPr>
                <w:rFonts w:asciiTheme="minorEastAsia" w:eastAsiaTheme="minorEastAsia" w:hAnsiTheme="minorEastAsia"/>
                <w:color w:val="FF0000"/>
                <w:spacing w:val="24"/>
              </w:rPr>
            </w:pPr>
          </w:p>
        </w:tc>
        <w:tc>
          <w:tcPr>
            <w:tcW w:w="1820" w:type="dxa"/>
          </w:tcPr>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r w:rsidRPr="00815247">
              <w:rPr>
                <w:rFonts w:asciiTheme="majorEastAsia" w:eastAsiaTheme="majorEastAsia" w:hAnsiTheme="majorEastAsia" w:cs="Times New Roman" w:hint="eastAsia"/>
                <w:b/>
                <w:color w:val="FF0000"/>
                <w:szCs w:val="28"/>
                <w:u w:val="single"/>
              </w:rPr>
              <w:lastRenderedPageBreak/>
              <w:t>配合內部控制制度CC-17010之修訂，並同時修訂查核明細表(</w:t>
            </w:r>
            <w:r w:rsidR="00E63ADF">
              <w:rPr>
                <w:rFonts w:asciiTheme="majorEastAsia" w:eastAsiaTheme="majorEastAsia" w:hAnsiTheme="majorEastAsia" w:cs="Times New Roman" w:hint="eastAsia"/>
                <w:b/>
                <w:color w:val="FF0000"/>
                <w:szCs w:val="28"/>
                <w:u w:val="single"/>
              </w:rPr>
              <w:t>FC</w:t>
            </w:r>
            <w:r w:rsidR="00E63ADF">
              <w:rPr>
                <w:rFonts w:asciiTheme="majorEastAsia" w:eastAsiaTheme="majorEastAsia" w:hAnsiTheme="majorEastAsia" w:cs="Times New Roman"/>
                <w:b/>
                <w:color w:val="FF0000"/>
                <w:szCs w:val="28"/>
                <w:u w:val="single"/>
              </w:rPr>
              <w:t>-</w:t>
            </w:r>
            <w:r w:rsidR="00351539" w:rsidRPr="00351539">
              <w:rPr>
                <w:rFonts w:asciiTheme="majorEastAsia" w:eastAsiaTheme="majorEastAsia" w:hAnsiTheme="majorEastAsia" w:cs="Times New Roman"/>
                <w:b/>
                <w:color w:val="FF0000"/>
                <w:szCs w:val="28"/>
                <w:u w:val="single"/>
              </w:rPr>
              <w:t>17010-M</w:t>
            </w:r>
            <w:r w:rsidRPr="00815247">
              <w:rPr>
                <w:rFonts w:asciiTheme="majorEastAsia" w:eastAsiaTheme="majorEastAsia" w:hAnsiTheme="majorEastAsia" w:cs="Times New Roman" w:hint="eastAsia"/>
                <w:b/>
                <w:color w:val="FF0000"/>
                <w:szCs w:val="28"/>
                <w:u w:val="single"/>
              </w:rPr>
              <w:t>)。</w:t>
            </w: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252ED2" w:rsidRDefault="00252ED2" w:rsidP="00842613">
            <w:pPr>
              <w:spacing w:line="276" w:lineRule="auto"/>
              <w:ind w:leftChars="-1" w:left="-3" w:right="28"/>
              <w:rPr>
                <w:rFonts w:asciiTheme="majorEastAsia" w:eastAsiaTheme="majorEastAsia" w:hAnsiTheme="majorEastAsia" w:cs="Times New Roman"/>
                <w:b/>
                <w:color w:val="FF0000"/>
                <w:szCs w:val="28"/>
                <w:u w:val="single"/>
              </w:rPr>
            </w:pPr>
          </w:p>
          <w:p w:rsidR="00252ED2" w:rsidRDefault="00252ED2"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C91C94" w:rsidRDefault="00C91C94" w:rsidP="00C91C94">
            <w:pPr>
              <w:spacing w:line="276" w:lineRule="auto"/>
              <w:ind w:leftChars="-1" w:left="-3" w:right="28"/>
              <w:rPr>
                <w:rFonts w:asciiTheme="majorEastAsia" w:eastAsiaTheme="majorEastAsia" w:hAnsiTheme="majorEastAsia" w:cs="Times New Roman"/>
                <w:b/>
                <w:color w:val="FF0000"/>
                <w:szCs w:val="28"/>
                <w:u w:val="single"/>
              </w:rPr>
            </w:pPr>
            <w:r w:rsidRPr="00815247">
              <w:rPr>
                <w:rFonts w:asciiTheme="majorEastAsia" w:eastAsiaTheme="majorEastAsia" w:hAnsiTheme="majorEastAsia" w:cs="Times New Roman" w:hint="eastAsia"/>
                <w:b/>
                <w:color w:val="FF0000"/>
                <w:szCs w:val="28"/>
                <w:u w:val="single"/>
              </w:rPr>
              <w:lastRenderedPageBreak/>
              <w:t>配合內部控制制度CC-170</w:t>
            </w:r>
            <w:r>
              <w:rPr>
                <w:rFonts w:asciiTheme="majorEastAsia" w:eastAsiaTheme="majorEastAsia" w:hAnsiTheme="majorEastAsia" w:cs="Times New Roman"/>
                <w:b/>
                <w:color w:val="FF0000"/>
                <w:szCs w:val="28"/>
                <w:u w:val="single"/>
              </w:rPr>
              <w:t>2</w:t>
            </w:r>
            <w:r w:rsidRPr="00815247">
              <w:rPr>
                <w:rFonts w:asciiTheme="majorEastAsia" w:eastAsiaTheme="majorEastAsia" w:hAnsiTheme="majorEastAsia" w:cs="Times New Roman" w:hint="eastAsia"/>
                <w:b/>
                <w:color w:val="FF0000"/>
                <w:szCs w:val="28"/>
                <w:u w:val="single"/>
              </w:rPr>
              <w:t>0之修訂，並同時修訂查核明細表(</w:t>
            </w:r>
            <w:r w:rsidR="00E63ADF">
              <w:rPr>
                <w:rFonts w:asciiTheme="majorEastAsia" w:eastAsiaTheme="majorEastAsia" w:hAnsiTheme="majorEastAsia" w:cs="Times New Roman" w:hint="eastAsia"/>
                <w:b/>
                <w:color w:val="FF0000"/>
                <w:szCs w:val="28"/>
                <w:u w:val="single"/>
              </w:rPr>
              <w:t>FC</w:t>
            </w:r>
            <w:r w:rsidR="00E63ADF" w:rsidRPr="00E63ADF">
              <w:rPr>
                <w:rFonts w:asciiTheme="majorEastAsia" w:eastAsiaTheme="majorEastAsia" w:hAnsiTheme="majorEastAsia" w:cs="Times New Roman"/>
                <w:b/>
                <w:color w:val="FF0000"/>
                <w:szCs w:val="28"/>
                <w:u w:val="single"/>
              </w:rPr>
              <w:t>17020-S</w:t>
            </w:r>
            <w:r w:rsidRPr="00815247">
              <w:rPr>
                <w:rFonts w:asciiTheme="majorEastAsia" w:eastAsiaTheme="majorEastAsia" w:hAnsiTheme="majorEastAsia" w:cs="Times New Roman" w:hint="eastAsia"/>
                <w:b/>
                <w:color w:val="FF0000"/>
                <w:szCs w:val="28"/>
                <w:u w:val="single"/>
              </w:rPr>
              <w:t>)。</w:t>
            </w:r>
          </w:p>
          <w:p w:rsidR="00842613" w:rsidRPr="00C91C94"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Default="00842613" w:rsidP="00842613">
            <w:pPr>
              <w:spacing w:line="276" w:lineRule="auto"/>
              <w:ind w:leftChars="-1" w:left="-3" w:right="28"/>
              <w:rPr>
                <w:rFonts w:asciiTheme="majorEastAsia" w:eastAsiaTheme="majorEastAsia" w:hAnsiTheme="majorEastAsia" w:cs="Times New Roman"/>
                <w:b/>
                <w:color w:val="FF0000"/>
                <w:szCs w:val="28"/>
                <w:u w:val="single"/>
              </w:rPr>
            </w:pPr>
          </w:p>
          <w:p w:rsidR="00842613" w:rsidRPr="00CA637D" w:rsidRDefault="00842613" w:rsidP="000F2621">
            <w:pPr>
              <w:spacing w:line="276" w:lineRule="auto"/>
              <w:rPr>
                <w:rFonts w:asciiTheme="minorEastAsia" w:eastAsiaTheme="minorEastAsia" w:hAnsiTheme="minorEastAsia" w:cs="Times New Roman"/>
                <w:color w:val="000000"/>
              </w:rPr>
            </w:pPr>
          </w:p>
        </w:tc>
      </w:tr>
    </w:tbl>
    <w:p w:rsidR="00114A0E" w:rsidRPr="00A62BC1" w:rsidRDefault="00114A0E" w:rsidP="00C31DF5">
      <w:pPr>
        <w:pStyle w:val="1"/>
        <w:spacing w:line="400" w:lineRule="exact"/>
        <w:jc w:val="both"/>
        <w:rPr>
          <w:rFonts w:asciiTheme="minorEastAsia" w:eastAsiaTheme="minorEastAsia" w:hAnsiTheme="minorEastAsia" w:cs="Times New Roman"/>
          <w:vanish/>
        </w:rPr>
      </w:pPr>
    </w:p>
    <w:sectPr w:rsidR="00114A0E" w:rsidRPr="00A62BC1" w:rsidSect="00CA6363">
      <w:footerReference w:type="default" r:id="rId8"/>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2A2C" w:rsidRDefault="00072A2C" w:rsidP="00E87601">
      <w:pPr>
        <w:spacing w:line="240" w:lineRule="auto"/>
      </w:pPr>
      <w:r>
        <w:separator/>
      </w:r>
    </w:p>
  </w:endnote>
  <w:endnote w:type="continuationSeparator" w:id="0">
    <w:p w:rsidR="00072A2C" w:rsidRDefault="00072A2C"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altName w:val="DFKai-SB"/>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66564" w:rsidRDefault="00573036">
    <w:pPr>
      <w:pStyle w:val="a7"/>
      <w:jc w:val="center"/>
    </w:pPr>
    <w:r>
      <w:fldChar w:fldCharType="begin"/>
    </w:r>
    <w:r w:rsidR="00C66564">
      <w:instrText>PAGE   \* MERGEFORMAT</w:instrText>
    </w:r>
    <w:r>
      <w:fldChar w:fldCharType="separate"/>
    </w:r>
    <w:r w:rsidR="005F1807" w:rsidRPr="005F1807">
      <w:rPr>
        <w:noProof/>
        <w:lang w:val="zh-TW"/>
      </w:rPr>
      <w:t>1</w:t>
    </w:r>
    <w:r>
      <w:fldChar w:fldCharType="end"/>
    </w:r>
  </w:p>
  <w:p w:rsidR="00C66564" w:rsidRDefault="00C6656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2A2C" w:rsidRDefault="00072A2C" w:rsidP="00E87601">
      <w:pPr>
        <w:spacing w:line="240" w:lineRule="auto"/>
      </w:pPr>
      <w:r>
        <w:separator/>
      </w:r>
    </w:p>
  </w:footnote>
  <w:footnote w:type="continuationSeparator" w:id="0">
    <w:p w:rsidR="00072A2C" w:rsidRDefault="00072A2C"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82104"/>
    <w:multiLevelType w:val="multilevel"/>
    <w:tmpl w:val="034826AA"/>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0AF623A8"/>
    <w:multiLevelType w:val="multilevel"/>
    <w:tmpl w:val="F8D00D86"/>
    <w:lvl w:ilvl="0">
      <w:start w:val="1"/>
      <w:numFmt w:val="chineseCountingThousand"/>
      <w:suff w:val="nothing"/>
      <w:lvlText w:val="(%1)、"/>
      <w:lvlJc w:val="left"/>
      <w:pPr>
        <w:ind w:left="425" w:hanging="425"/>
      </w:pPr>
      <w:rPr>
        <w:rFonts w:ascii="標楷體" w:eastAsia="標楷體" w:hint="eastAsia"/>
        <w:sz w:val="32"/>
      </w:rPr>
    </w:lvl>
    <w:lvl w:ilvl="1">
      <w:start w:val="13"/>
      <w:numFmt w:val="decimal"/>
      <w:suff w:val="nothing"/>
      <w:lvlText w:val="%2、"/>
      <w:lvlJc w:val="left"/>
      <w:pPr>
        <w:ind w:left="992" w:hanging="567"/>
      </w:pPr>
      <w:rPr>
        <w:rFonts w:hint="eastAsia"/>
      </w:rPr>
    </w:lvl>
    <w:lvl w:ilvl="2">
      <w:start w:val="1"/>
      <w:numFmt w:val="decimal"/>
      <w:suff w:val="nothing"/>
      <w:lvlText w:val="(%3)、"/>
      <w:lvlJc w:val="left"/>
      <w:pPr>
        <w:ind w:left="1418" w:firstLine="0"/>
      </w:pPr>
      <w:rPr>
        <w:rFonts w:hint="eastAsia"/>
      </w:rPr>
    </w:lvl>
    <w:lvl w:ilvl="3">
      <w:start w:val="1"/>
      <w:numFmt w:val="decimal"/>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10D62053"/>
    <w:multiLevelType w:val="multilevel"/>
    <w:tmpl w:val="54A49204"/>
    <w:lvl w:ilvl="0">
      <w:start w:val="1"/>
      <w:numFmt w:val="taiwaneseCountingThousand"/>
      <w:suff w:val="space"/>
      <w:lvlText w:val="(%1)"/>
      <w:lvlJc w:val="left"/>
      <w:pPr>
        <w:ind w:left="567" w:hanging="567"/>
      </w:pPr>
      <w:rPr>
        <w:rFonts w:hint="eastAsia"/>
        <w:color w:val="FF0000"/>
        <w:u w:val="singl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3" w15:restartNumberingAfterBreak="0">
    <w:nsid w:val="1CF75F88"/>
    <w:multiLevelType w:val="multilevel"/>
    <w:tmpl w:val="16AC1C6A"/>
    <w:lvl w:ilvl="0">
      <w:start w:val="1"/>
      <w:numFmt w:val="taiwaneseCountingThousand"/>
      <w:suff w:val="nothing"/>
      <w:lvlText w:val="%1、"/>
      <w:lvlJc w:val="left"/>
      <w:pPr>
        <w:ind w:left="425" w:hanging="425"/>
      </w:pPr>
      <w:rPr>
        <w:rFonts w:ascii="標楷體" w:eastAsia="標楷體" w:cs="Times New Roman" w:hint="eastAsia"/>
        <w:sz w:val="32"/>
      </w:rPr>
    </w:lvl>
    <w:lvl w:ilvl="1">
      <w:start w:val="3"/>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20F510C4"/>
    <w:multiLevelType w:val="multilevel"/>
    <w:tmpl w:val="5F8AB030"/>
    <w:lvl w:ilvl="0">
      <w:start w:val="1"/>
      <w:numFmt w:val="taiwaneseCountingThousand"/>
      <w:suff w:val="nothing"/>
      <w:lvlText w:val="%1、"/>
      <w:lvlJc w:val="left"/>
      <w:pPr>
        <w:ind w:left="425" w:hanging="425"/>
      </w:pPr>
      <w:rPr>
        <w:rFonts w:ascii="標楷體" w:eastAsia="標楷體" w:cs="Times New Roman" w:hint="eastAsia"/>
        <w:sz w:val="32"/>
      </w:rPr>
    </w:lvl>
    <w:lvl w:ilvl="1">
      <w:start w:val="3"/>
      <w:numFmt w:val="taiwaneseCountingThousand"/>
      <w:suff w:val="nothing"/>
      <w:lvlText w:val="(%2)、"/>
      <w:lvlJc w:val="left"/>
      <w:pPr>
        <w:ind w:left="992" w:hanging="567"/>
      </w:pPr>
      <w:rPr>
        <w:rFonts w:cs="Times New Roman" w:hint="eastAsia"/>
        <w:color w:val="000000" w:themeColor="text1"/>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5" w15:restartNumberingAfterBreak="0">
    <w:nsid w:val="2BB74DD7"/>
    <w:multiLevelType w:val="multilevel"/>
    <w:tmpl w:val="E8826B04"/>
    <w:lvl w:ilvl="0">
      <w:start w:val="3"/>
      <w:numFmt w:val="taiwaneseCountingThousand"/>
      <w:suff w:val="nothing"/>
      <w:lvlText w:val="%1、"/>
      <w:lvlJc w:val="left"/>
      <w:pPr>
        <w:ind w:left="482" w:hanging="482"/>
      </w:pPr>
      <w:rPr>
        <w:rFonts w:ascii="Times New Roman" w:hAnsi="Times New Roman" w:cs="Times New Roman" w:hint="eastAsia"/>
      </w:rPr>
    </w:lvl>
    <w:lvl w:ilvl="1">
      <w:start w:val="1"/>
      <w:numFmt w:val="taiwaneseCountingThousand"/>
      <w:suff w:val="nothing"/>
      <w:lvlText w:val="(%2)"/>
      <w:lvlJc w:val="left"/>
      <w:pPr>
        <w:ind w:left="964" w:hanging="397"/>
      </w:pPr>
      <w:rPr>
        <w:rFonts w:ascii="Times New Roman" w:hAnsi="Times New Roman" w:cs="Times New Roman" w:hint="eastAsia"/>
        <w:color w:val="auto"/>
      </w:rPr>
    </w:lvl>
    <w:lvl w:ilvl="2">
      <w:start w:val="1"/>
      <w:numFmt w:val="decimal"/>
      <w:suff w:val="nothing"/>
      <w:lvlText w:val="%3."/>
      <w:lvlJc w:val="left"/>
      <w:pPr>
        <w:ind w:left="1588" w:hanging="454"/>
      </w:pPr>
      <w:rPr>
        <w:rFonts w:ascii="Times New Roman" w:hAnsi="Times New Roman" w:cs="Times New Roman" w:hint="eastAsia"/>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6" w15:restartNumberingAfterBreak="0">
    <w:nsid w:val="2F551C24"/>
    <w:multiLevelType w:val="multilevel"/>
    <w:tmpl w:val="C052922A"/>
    <w:lvl w:ilvl="0">
      <w:start w:val="1"/>
      <w:numFmt w:val="chineseCountingThousand"/>
      <w:suff w:val="nothing"/>
      <w:lvlText w:val="(%1)、"/>
      <w:lvlJc w:val="left"/>
      <w:pPr>
        <w:ind w:left="425" w:hanging="425"/>
      </w:pPr>
      <w:rPr>
        <w:rFonts w:ascii="新細明體" w:eastAsia="新細明體" w:hAnsi="新細明體" w:cs="Times New Roman" w:hint="eastAsia"/>
        <w:sz w:val="24"/>
        <w:szCs w:val="24"/>
      </w:rPr>
    </w:lvl>
    <w:lvl w:ilvl="1">
      <w:start w:val="1"/>
      <w:numFmt w:val="decimal"/>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312F0245"/>
    <w:multiLevelType w:val="multilevel"/>
    <w:tmpl w:val="859C5872"/>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strike w:val="0"/>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8" w15:restartNumberingAfterBreak="0">
    <w:nsid w:val="56512408"/>
    <w:multiLevelType w:val="multilevel"/>
    <w:tmpl w:val="B87E4252"/>
    <w:lvl w:ilvl="0">
      <w:start w:val="1"/>
      <w:numFmt w:val="taiwaneseCountingThousand"/>
      <w:suff w:val="space"/>
      <w:lvlText w:val="%1、"/>
      <w:lvlJc w:val="left"/>
      <w:pPr>
        <w:ind w:left="539" w:hanging="539"/>
      </w:pPr>
      <w:rPr>
        <w:rFonts w:ascii="Times New Roman" w:hAnsi="Times New Roman" w:cs="Times New Roman" w:hint="eastAsia"/>
      </w:rPr>
    </w:lvl>
    <w:lvl w:ilvl="1">
      <w:start w:val="1"/>
      <w:numFmt w:val="taiwaneseCountingThousand"/>
      <w:suff w:val="space"/>
      <w:lvlText w:val="(%2)"/>
      <w:lvlJc w:val="left"/>
      <w:pPr>
        <w:ind w:left="1021" w:hanging="454"/>
      </w:pPr>
      <w:rPr>
        <w:rFonts w:ascii="Times New Roman" w:hAnsi="Times New Roman" w:cs="Times New Roman" w:hint="eastAsia"/>
      </w:rPr>
    </w:lvl>
    <w:lvl w:ilvl="2">
      <w:start w:val="1"/>
      <w:numFmt w:val="decimal"/>
      <w:lvlText w:val="%3."/>
      <w:lvlJc w:val="left"/>
      <w:pPr>
        <w:tabs>
          <w:tab w:val="num" w:pos="1588"/>
        </w:tabs>
        <w:ind w:left="1588" w:hanging="454"/>
      </w:pPr>
      <w:rPr>
        <w:rFonts w:ascii="Times New Roman" w:hAnsi="Times New Roman" w:cs="Times New Roman" w:hint="eastAsia"/>
      </w:rPr>
    </w:lvl>
    <w:lvl w:ilvl="3">
      <w:start w:val="1"/>
      <w:numFmt w:val="decimal"/>
      <w:lvlText w:val="(%4) "/>
      <w:lvlJc w:val="left"/>
      <w:pPr>
        <w:tabs>
          <w:tab w:val="num" w:pos="2126"/>
        </w:tabs>
        <w:ind w:left="2126" w:hanging="595"/>
      </w:pPr>
      <w:rPr>
        <w:rFonts w:ascii="Times New Roman" w:hAnsi="Times New Roman" w:cs="Times New Roman" w:hint="eastAsia"/>
      </w:rPr>
    </w:lvl>
    <w:lvl w:ilvl="4">
      <w:start w:val="1"/>
      <w:numFmt w:val="upperLetter"/>
      <w:suff w:val="space"/>
      <w:lvlText w:val="%5."/>
      <w:lvlJc w:val="left"/>
      <w:pPr>
        <w:ind w:left="2041" w:firstLine="170"/>
      </w:pPr>
      <w:rPr>
        <w:rFonts w:ascii="Times New Roman" w:hAnsi="Times New Roman" w:cs="Times New Roman" w:hint="eastAsia"/>
      </w:rPr>
    </w:lvl>
    <w:lvl w:ilvl="5">
      <w:start w:val="1"/>
      <w:numFmt w:val="lowerLetter"/>
      <w:suff w:val="space"/>
      <w:lvlText w:val="%6."/>
      <w:lvlJc w:val="left"/>
      <w:pPr>
        <w:ind w:left="2892" w:hanging="28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9" w15:restartNumberingAfterBreak="0">
    <w:nsid w:val="6A0222EC"/>
    <w:multiLevelType w:val="multilevel"/>
    <w:tmpl w:val="C052922A"/>
    <w:lvl w:ilvl="0">
      <w:start w:val="1"/>
      <w:numFmt w:val="chineseCountingThousand"/>
      <w:suff w:val="nothing"/>
      <w:lvlText w:val="(%1)、"/>
      <w:lvlJc w:val="left"/>
      <w:pPr>
        <w:ind w:left="425" w:hanging="425"/>
      </w:pPr>
      <w:rPr>
        <w:rFonts w:ascii="新細明體" w:eastAsia="新細明體" w:hAnsi="新細明體" w:cs="Times New Roman" w:hint="eastAsia"/>
        <w:sz w:val="24"/>
        <w:szCs w:val="24"/>
      </w:rPr>
    </w:lvl>
    <w:lvl w:ilvl="1">
      <w:start w:val="1"/>
      <w:numFmt w:val="decimal"/>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0" w15:restartNumberingAfterBreak="0">
    <w:nsid w:val="6EAF05BC"/>
    <w:multiLevelType w:val="multilevel"/>
    <w:tmpl w:val="8EDAEB28"/>
    <w:lvl w:ilvl="0">
      <w:start w:val="1"/>
      <w:numFmt w:val="taiwaneseCountingThousand"/>
      <w:suff w:val="nothing"/>
      <w:lvlText w:val="%1、"/>
      <w:lvlJc w:val="left"/>
      <w:pPr>
        <w:ind w:left="425" w:hanging="425"/>
      </w:pPr>
      <w:rPr>
        <w:rFonts w:ascii="標楷體" w:eastAsia="標楷體" w:cs="Times New Roman" w:hint="eastAsia"/>
        <w:sz w:val="32"/>
      </w:rPr>
    </w:lvl>
    <w:lvl w:ilvl="1">
      <w:start w:val="4"/>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strike w:val="0"/>
      </w:rPr>
    </w:lvl>
    <w:lvl w:ilvl="3">
      <w:start w:val="1"/>
      <w:numFmt w:val="decimal"/>
      <w:suff w:val="nothing"/>
      <w:lvlText w:val="(%4)、"/>
      <w:lvlJc w:val="left"/>
      <w:pPr>
        <w:ind w:left="1984" w:hanging="708"/>
      </w:pPr>
      <w:rPr>
        <w:rFonts w:cs="Times New Roman" w:hint="eastAsia"/>
        <w:color w:val="FF0000"/>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1" w15:restartNumberingAfterBreak="0">
    <w:nsid w:val="72D53226"/>
    <w:multiLevelType w:val="singleLevel"/>
    <w:tmpl w:val="4AFE4F32"/>
    <w:lvl w:ilvl="0">
      <w:start w:val="1"/>
      <w:numFmt w:val="taiwaneseCountingThousand"/>
      <w:lvlText w:val="%1、"/>
      <w:legacy w:legacy="1" w:legacySpace="0" w:legacyIndent="510"/>
      <w:lvlJc w:val="left"/>
      <w:pPr>
        <w:ind w:left="510" w:hanging="510"/>
      </w:pPr>
      <w:rPr>
        <w:rFonts w:cs="Times New Roman"/>
        <w:color w:val="auto"/>
      </w:rPr>
    </w:lvl>
  </w:abstractNum>
  <w:abstractNum w:abstractNumId="12" w15:restartNumberingAfterBreak="0">
    <w:nsid w:val="792563A6"/>
    <w:multiLevelType w:val="multilevel"/>
    <w:tmpl w:val="5B427FEA"/>
    <w:lvl w:ilvl="0">
      <w:start w:val="1"/>
      <w:numFmt w:val="chineseCountingThousand"/>
      <w:suff w:val="nothing"/>
      <w:lvlText w:val="(%1)、"/>
      <w:lvlJc w:val="left"/>
      <w:pPr>
        <w:ind w:left="425" w:hanging="425"/>
      </w:pPr>
      <w:rPr>
        <w:rFonts w:ascii="標楷體" w:eastAsia="標楷體" w:hint="eastAsia"/>
        <w:sz w:val="32"/>
      </w:rPr>
    </w:lvl>
    <w:lvl w:ilvl="1">
      <w:start w:val="15"/>
      <w:numFmt w:val="decimal"/>
      <w:suff w:val="nothing"/>
      <w:lvlText w:val="%2、"/>
      <w:lvlJc w:val="left"/>
      <w:pPr>
        <w:ind w:left="992" w:hanging="567"/>
      </w:pPr>
      <w:rPr>
        <w:rFonts w:hint="eastAsia"/>
      </w:rPr>
    </w:lvl>
    <w:lvl w:ilvl="2">
      <w:start w:val="1"/>
      <w:numFmt w:val="decimal"/>
      <w:suff w:val="nothing"/>
      <w:lvlText w:val="(%3)、"/>
      <w:lvlJc w:val="left"/>
      <w:pPr>
        <w:ind w:left="1418" w:firstLine="0"/>
      </w:pPr>
      <w:rPr>
        <w:rFonts w:hint="eastAsia"/>
      </w:rPr>
    </w:lvl>
    <w:lvl w:ilvl="3">
      <w:start w:val="1"/>
      <w:numFmt w:val="decimal"/>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3" w15:restartNumberingAfterBreak="0">
    <w:nsid w:val="7F2E5592"/>
    <w:multiLevelType w:val="multilevel"/>
    <w:tmpl w:val="2DEAE5EA"/>
    <w:lvl w:ilvl="0">
      <w:start w:val="1"/>
      <w:numFmt w:val="chineseCountingThousand"/>
      <w:suff w:val="nothing"/>
      <w:lvlText w:val="(%1)、"/>
      <w:lvlJc w:val="left"/>
      <w:pPr>
        <w:ind w:left="425" w:hanging="425"/>
      </w:pPr>
      <w:rPr>
        <w:rFonts w:ascii="標楷體" w:eastAsia="標楷體" w:hint="eastAsia"/>
        <w:sz w:val="32"/>
      </w:rPr>
    </w:lvl>
    <w:lvl w:ilvl="1">
      <w:start w:val="18"/>
      <w:numFmt w:val="decimal"/>
      <w:suff w:val="nothing"/>
      <w:lvlText w:val="%2、"/>
      <w:lvlJc w:val="left"/>
      <w:pPr>
        <w:ind w:left="992" w:hanging="567"/>
      </w:pPr>
      <w:rPr>
        <w:rFonts w:hint="eastAsia"/>
      </w:rPr>
    </w:lvl>
    <w:lvl w:ilvl="2">
      <w:start w:val="1"/>
      <w:numFmt w:val="decimal"/>
      <w:suff w:val="nothing"/>
      <w:lvlText w:val="(%3)、"/>
      <w:lvlJc w:val="left"/>
      <w:pPr>
        <w:ind w:left="1418" w:firstLine="0"/>
      </w:pPr>
      <w:rPr>
        <w:rFonts w:hint="eastAsia"/>
      </w:rPr>
    </w:lvl>
    <w:lvl w:ilvl="3">
      <w:start w:val="1"/>
      <w:numFmt w:val="decimal"/>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45442489">
    <w:abstractNumId w:val="11"/>
  </w:num>
  <w:num w:numId="2" w16cid:durableId="729495591">
    <w:abstractNumId w:val="8"/>
  </w:num>
  <w:num w:numId="3" w16cid:durableId="1292251062">
    <w:abstractNumId w:val="5"/>
  </w:num>
  <w:num w:numId="4" w16cid:durableId="213855000">
    <w:abstractNumId w:val="2"/>
  </w:num>
  <w:num w:numId="5" w16cid:durableId="1890337498">
    <w:abstractNumId w:val="7"/>
  </w:num>
  <w:num w:numId="6" w16cid:durableId="963661720">
    <w:abstractNumId w:val="0"/>
  </w:num>
  <w:num w:numId="7" w16cid:durableId="1052844945">
    <w:abstractNumId w:val="10"/>
  </w:num>
  <w:num w:numId="8" w16cid:durableId="2077048967">
    <w:abstractNumId w:val="4"/>
  </w:num>
  <w:num w:numId="9" w16cid:durableId="1804496181">
    <w:abstractNumId w:val="3"/>
  </w:num>
  <w:num w:numId="10" w16cid:durableId="1564566492">
    <w:abstractNumId w:val="1"/>
  </w:num>
  <w:num w:numId="11" w16cid:durableId="1574048250">
    <w:abstractNumId w:val="12"/>
  </w:num>
  <w:num w:numId="12" w16cid:durableId="1782652530">
    <w:abstractNumId w:val="13"/>
  </w:num>
  <w:num w:numId="13" w16cid:durableId="1602831325">
    <w:abstractNumId w:val="9"/>
  </w:num>
  <w:num w:numId="14" w16cid:durableId="165926526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81"/>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601"/>
    <w:rsid w:val="00002707"/>
    <w:rsid w:val="000041FD"/>
    <w:rsid w:val="00006564"/>
    <w:rsid w:val="000076F0"/>
    <w:rsid w:val="000078DD"/>
    <w:rsid w:val="00010CB6"/>
    <w:rsid w:val="000178B1"/>
    <w:rsid w:val="00027C25"/>
    <w:rsid w:val="00030C6E"/>
    <w:rsid w:val="00031C25"/>
    <w:rsid w:val="00032BD7"/>
    <w:rsid w:val="00032FDF"/>
    <w:rsid w:val="000345B8"/>
    <w:rsid w:val="00034B51"/>
    <w:rsid w:val="000362FC"/>
    <w:rsid w:val="00043631"/>
    <w:rsid w:val="0004440E"/>
    <w:rsid w:val="00044EBF"/>
    <w:rsid w:val="00045158"/>
    <w:rsid w:val="00045287"/>
    <w:rsid w:val="00045862"/>
    <w:rsid w:val="0004695F"/>
    <w:rsid w:val="00046CA7"/>
    <w:rsid w:val="00046E58"/>
    <w:rsid w:val="000506FB"/>
    <w:rsid w:val="00054265"/>
    <w:rsid w:val="00056D62"/>
    <w:rsid w:val="0006572E"/>
    <w:rsid w:val="00065B63"/>
    <w:rsid w:val="0006655F"/>
    <w:rsid w:val="000717BF"/>
    <w:rsid w:val="00072071"/>
    <w:rsid w:val="00072A2C"/>
    <w:rsid w:val="00081C57"/>
    <w:rsid w:val="00083A2B"/>
    <w:rsid w:val="0008545B"/>
    <w:rsid w:val="000866E1"/>
    <w:rsid w:val="00091958"/>
    <w:rsid w:val="00094277"/>
    <w:rsid w:val="000947F2"/>
    <w:rsid w:val="000948EF"/>
    <w:rsid w:val="00095146"/>
    <w:rsid w:val="00097902"/>
    <w:rsid w:val="000A0E22"/>
    <w:rsid w:val="000A234A"/>
    <w:rsid w:val="000A29EE"/>
    <w:rsid w:val="000A4DF3"/>
    <w:rsid w:val="000A5D2C"/>
    <w:rsid w:val="000A65F9"/>
    <w:rsid w:val="000B0021"/>
    <w:rsid w:val="000B05A0"/>
    <w:rsid w:val="000B111B"/>
    <w:rsid w:val="000B1AF9"/>
    <w:rsid w:val="000B2DEF"/>
    <w:rsid w:val="000B3012"/>
    <w:rsid w:val="000B501B"/>
    <w:rsid w:val="000C0BAF"/>
    <w:rsid w:val="000C0F00"/>
    <w:rsid w:val="000C11F0"/>
    <w:rsid w:val="000C1919"/>
    <w:rsid w:val="000C3D19"/>
    <w:rsid w:val="000C7892"/>
    <w:rsid w:val="000C79E6"/>
    <w:rsid w:val="000C7D5A"/>
    <w:rsid w:val="000D2915"/>
    <w:rsid w:val="000D6958"/>
    <w:rsid w:val="000E59B3"/>
    <w:rsid w:val="000E7167"/>
    <w:rsid w:val="000F13A6"/>
    <w:rsid w:val="000F1EA3"/>
    <w:rsid w:val="000F2621"/>
    <w:rsid w:val="000F513D"/>
    <w:rsid w:val="001078B4"/>
    <w:rsid w:val="00107B1D"/>
    <w:rsid w:val="001117C9"/>
    <w:rsid w:val="00112B23"/>
    <w:rsid w:val="00114A0E"/>
    <w:rsid w:val="001222CF"/>
    <w:rsid w:val="0012263C"/>
    <w:rsid w:val="00125918"/>
    <w:rsid w:val="001314BC"/>
    <w:rsid w:val="00141D39"/>
    <w:rsid w:val="00145E01"/>
    <w:rsid w:val="00147B25"/>
    <w:rsid w:val="00151347"/>
    <w:rsid w:val="00151D60"/>
    <w:rsid w:val="00153C81"/>
    <w:rsid w:val="00154239"/>
    <w:rsid w:val="00154C07"/>
    <w:rsid w:val="0015687D"/>
    <w:rsid w:val="00161B94"/>
    <w:rsid w:val="00162AA2"/>
    <w:rsid w:val="0016782A"/>
    <w:rsid w:val="0017474B"/>
    <w:rsid w:val="001757F1"/>
    <w:rsid w:val="00176E0F"/>
    <w:rsid w:val="00180F8E"/>
    <w:rsid w:val="001811AA"/>
    <w:rsid w:val="001812B0"/>
    <w:rsid w:val="001833E6"/>
    <w:rsid w:val="00186A0F"/>
    <w:rsid w:val="00190F8E"/>
    <w:rsid w:val="00191618"/>
    <w:rsid w:val="001919DF"/>
    <w:rsid w:val="001932E4"/>
    <w:rsid w:val="00193D1E"/>
    <w:rsid w:val="001974D1"/>
    <w:rsid w:val="0019755E"/>
    <w:rsid w:val="001A2F38"/>
    <w:rsid w:val="001A4ADE"/>
    <w:rsid w:val="001A7434"/>
    <w:rsid w:val="001B39C6"/>
    <w:rsid w:val="001B4E9C"/>
    <w:rsid w:val="001B57FF"/>
    <w:rsid w:val="001B622E"/>
    <w:rsid w:val="001B6D44"/>
    <w:rsid w:val="001C78F3"/>
    <w:rsid w:val="001D1BAA"/>
    <w:rsid w:val="001D3A7A"/>
    <w:rsid w:val="001D4693"/>
    <w:rsid w:val="001D6058"/>
    <w:rsid w:val="001D61AB"/>
    <w:rsid w:val="001D6BE8"/>
    <w:rsid w:val="001E1858"/>
    <w:rsid w:val="001E25C6"/>
    <w:rsid w:val="001E630D"/>
    <w:rsid w:val="001F0412"/>
    <w:rsid w:val="002014CA"/>
    <w:rsid w:val="002019A5"/>
    <w:rsid w:val="002025D1"/>
    <w:rsid w:val="00214984"/>
    <w:rsid w:val="00214AA3"/>
    <w:rsid w:val="00217244"/>
    <w:rsid w:val="00220770"/>
    <w:rsid w:val="00221F75"/>
    <w:rsid w:val="0022232A"/>
    <w:rsid w:val="00224A4A"/>
    <w:rsid w:val="002265BA"/>
    <w:rsid w:val="002268B0"/>
    <w:rsid w:val="0023036E"/>
    <w:rsid w:val="002323E8"/>
    <w:rsid w:val="00234F06"/>
    <w:rsid w:val="00236A1C"/>
    <w:rsid w:val="00236D0C"/>
    <w:rsid w:val="00241D61"/>
    <w:rsid w:val="00242AAF"/>
    <w:rsid w:val="002437C3"/>
    <w:rsid w:val="00246053"/>
    <w:rsid w:val="002467D9"/>
    <w:rsid w:val="002524AF"/>
    <w:rsid w:val="0025261A"/>
    <w:rsid w:val="00252ED2"/>
    <w:rsid w:val="00254455"/>
    <w:rsid w:val="0025567C"/>
    <w:rsid w:val="00256AEE"/>
    <w:rsid w:val="002610AF"/>
    <w:rsid w:val="002642AD"/>
    <w:rsid w:val="00266FFF"/>
    <w:rsid w:val="0026738A"/>
    <w:rsid w:val="00270E89"/>
    <w:rsid w:val="00275EE2"/>
    <w:rsid w:val="00275F36"/>
    <w:rsid w:val="0028025E"/>
    <w:rsid w:val="00280844"/>
    <w:rsid w:val="00284227"/>
    <w:rsid w:val="00286B9F"/>
    <w:rsid w:val="0029100A"/>
    <w:rsid w:val="00293463"/>
    <w:rsid w:val="00293C57"/>
    <w:rsid w:val="00297347"/>
    <w:rsid w:val="00297698"/>
    <w:rsid w:val="00297B66"/>
    <w:rsid w:val="002A2286"/>
    <w:rsid w:val="002A3BBC"/>
    <w:rsid w:val="002A4B79"/>
    <w:rsid w:val="002A660F"/>
    <w:rsid w:val="002A6B12"/>
    <w:rsid w:val="002B4D73"/>
    <w:rsid w:val="002C7842"/>
    <w:rsid w:val="002D3036"/>
    <w:rsid w:val="002D40D2"/>
    <w:rsid w:val="002E7F3F"/>
    <w:rsid w:val="002F0625"/>
    <w:rsid w:val="002F1468"/>
    <w:rsid w:val="00300A52"/>
    <w:rsid w:val="0030212D"/>
    <w:rsid w:val="003033EA"/>
    <w:rsid w:val="00303F17"/>
    <w:rsid w:val="003067FE"/>
    <w:rsid w:val="00307C01"/>
    <w:rsid w:val="00307E78"/>
    <w:rsid w:val="0031253A"/>
    <w:rsid w:val="003160FC"/>
    <w:rsid w:val="0032185B"/>
    <w:rsid w:val="003323D9"/>
    <w:rsid w:val="003327F6"/>
    <w:rsid w:val="00334542"/>
    <w:rsid w:val="00343475"/>
    <w:rsid w:val="003454AB"/>
    <w:rsid w:val="00345586"/>
    <w:rsid w:val="00345E50"/>
    <w:rsid w:val="003508BC"/>
    <w:rsid w:val="00350D20"/>
    <w:rsid w:val="00351539"/>
    <w:rsid w:val="00352C65"/>
    <w:rsid w:val="0035622D"/>
    <w:rsid w:val="00357C05"/>
    <w:rsid w:val="003655D5"/>
    <w:rsid w:val="00366064"/>
    <w:rsid w:val="003673E1"/>
    <w:rsid w:val="00367985"/>
    <w:rsid w:val="00367E59"/>
    <w:rsid w:val="00372B32"/>
    <w:rsid w:val="0037544D"/>
    <w:rsid w:val="00376338"/>
    <w:rsid w:val="00376EED"/>
    <w:rsid w:val="0038029C"/>
    <w:rsid w:val="003903A9"/>
    <w:rsid w:val="00391176"/>
    <w:rsid w:val="00392D70"/>
    <w:rsid w:val="00393275"/>
    <w:rsid w:val="00393ED1"/>
    <w:rsid w:val="003A100F"/>
    <w:rsid w:val="003A1A08"/>
    <w:rsid w:val="003A2FEE"/>
    <w:rsid w:val="003A667D"/>
    <w:rsid w:val="003A70CA"/>
    <w:rsid w:val="003B0B0D"/>
    <w:rsid w:val="003B1C9F"/>
    <w:rsid w:val="003B4B76"/>
    <w:rsid w:val="003B6772"/>
    <w:rsid w:val="003C08CC"/>
    <w:rsid w:val="003C29DD"/>
    <w:rsid w:val="003D07FA"/>
    <w:rsid w:val="003D1B2E"/>
    <w:rsid w:val="003D1C95"/>
    <w:rsid w:val="003D39EF"/>
    <w:rsid w:val="003D4533"/>
    <w:rsid w:val="003D4B42"/>
    <w:rsid w:val="003D599C"/>
    <w:rsid w:val="003E034D"/>
    <w:rsid w:val="003E1D56"/>
    <w:rsid w:val="003E2F0D"/>
    <w:rsid w:val="003E5991"/>
    <w:rsid w:val="003E748D"/>
    <w:rsid w:val="003F082A"/>
    <w:rsid w:val="003F4588"/>
    <w:rsid w:val="003F4E8D"/>
    <w:rsid w:val="003F5B0D"/>
    <w:rsid w:val="003F5D4D"/>
    <w:rsid w:val="0040108B"/>
    <w:rsid w:val="0040158E"/>
    <w:rsid w:val="00403961"/>
    <w:rsid w:val="00407905"/>
    <w:rsid w:val="00410EC1"/>
    <w:rsid w:val="00411621"/>
    <w:rsid w:val="00412152"/>
    <w:rsid w:val="00414B70"/>
    <w:rsid w:val="00417215"/>
    <w:rsid w:val="00423CD2"/>
    <w:rsid w:val="00423D54"/>
    <w:rsid w:val="00431D1A"/>
    <w:rsid w:val="00433189"/>
    <w:rsid w:val="004343B9"/>
    <w:rsid w:val="004424BA"/>
    <w:rsid w:val="004436D0"/>
    <w:rsid w:val="004531C8"/>
    <w:rsid w:val="00455EE4"/>
    <w:rsid w:val="00456185"/>
    <w:rsid w:val="00463FC5"/>
    <w:rsid w:val="00466699"/>
    <w:rsid w:val="004711EF"/>
    <w:rsid w:val="004747CB"/>
    <w:rsid w:val="00483C99"/>
    <w:rsid w:val="00483D5E"/>
    <w:rsid w:val="00484363"/>
    <w:rsid w:val="00486727"/>
    <w:rsid w:val="00490AC5"/>
    <w:rsid w:val="0049343A"/>
    <w:rsid w:val="004945E8"/>
    <w:rsid w:val="004A2034"/>
    <w:rsid w:val="004A4139"/>
    <w:rsid w:val="004A5B5A"/>
    <w:rsid w:val="004A6922"/>
    <w:rsid w:val="004B57A2"/>
    <w:rsid w:val="004C209C"/>
    <w:rsid w:val="004C2A71"/>
    <w:rsid w:val="004C6B02"/>
    <w:rsid w:val="004C77D5"/>
    <w:rsid w:val="004C787F"/>
    <w:rsid w:val="004D13B8"/>
    <w:rsid w:val="004D17D3"/>
    <w:rsid w:val="004D1FB9"/>
    <w:rsid w:val="004D575A"/>
    <w:rsid w:val="004E0ABD"/>
    <w:rsid w:val="004E3925"/>
    <w:rsid w:val="004E660D"/>
    <w:rsid w:val="004E6853"/>
    <w:rsid w:val="004E7C69"/>
    <w:rsid w:val="004F6B49"/>
    <w:rsid w:val="00502176"/>
    <w:rsid w:val="0050574C"/>
    <w:rsid w:val="005139DF"/>
    <w:rsid w:val="005211E6"/>
    <w:rsid w:val="005226AA"/>
    <w:rsid w:val="00522E7B"/>
    <w:rsid w:val="0052344D"/>
    <w:rsid w:val="00524A07"/>
    <w:rsid w:val="00526CFA"/>
    <w:rsid w:val="0053041F"/>
    <w:rsid w:val="00532002"/>
    <w:rsid w:val="00533AF5"/>
    <w:rsid w:val="00542F08"/>
    <w:rsid w:val="005464B9"/>
    <w:rsid w:val="005523AB"/>
    <w:rsid w:val="005653E8"/>
    <w:rsid w:val="00565404"/>
    <w:rsid w:val="00567E1C"/>
    <w:rsid w:val="00570D91"/>
    <w:rsid w:val="00571C61"/>
    <w:rsid w:val="00573036"/>
    <w:rsid w:val="00575AFB"/>
    <w:rsid w:val="00582147"/>
    <w:rsid w:val="00584AF6"/>
    <w:rsid w:val="005863A0"/>
    <w:rsid w:val="0058765A"/>
    <w:rsid w:val="00592F6C"/>
    <w:rsid w:val="00593018"/>
    <w:rsid w:val="00595378"/>
    <w:rsid w:val="005A4042"/>
    <w:rsid w:val="005B0533"/>
    <w:rsid w:val="005B0F89"/>
    <w:rsid w:val="005B1726"/>
    <w:rsid w:val="005B7729"/>
    <w:rsid w:val="005B7DB9"/>
    <w:rsid w:val="005C06AA"/>
    <w:rsid w:val="005C2533"/>
    <w:rsid w:val="005C563B"/>
    <w:rsid w:val="005C5B1E"/>
    <w:rsid w:val="005D0FE3"/>
    <w:rsid w:val="005D2452"/>
    <w:rsid w:val="005D26BE"/>
    <w:rsid w:val="005D2CF7"/>
    <w:rsid w:val="005D2DBA"/>
    <w:rsid w:val="005D49F1"/>
    <w:rsid w:val="005D581C"/>
    <w:rsid w:val="005E62D7"/>
    <w:rsid w:val="005E6728"/>
    <w:rsid w:val="005E7070"/>
    <w:rsid w:val="005F1807"/>
    <w:rsid w:val="005F22EB"/>
    <w:rsid w:val="005F395D"/>
    <w:rsid w:val="00600A5D"/>
    <w:rsid w:val="00600BE9"/>
    <w:rsid w:val="00601B3D"/>
    <w:rsid w:val="00602DD4"/>
    <w:rsid w:val="00605EE5"/>
    <w:rsid w:val="00611B0F"/>
    <w:rsid w:val="006127FF"/>
    <w:rsid w:val="00616544"/>
    <w:rsid w:val="00617FF7"/>
    <w:rsid w:val="00622EF9"/>
    <w:rsid w:val="00624BD5"/>
    <w:rsid w:val="00626FA9"/>
    <w:rsid w:val="00627519"/>
    <w:rsid w:val="00627CA2"/>
    <w:rsid w:val="00631311"/>
    <w:rsid w:val="006345C8"/>
    <w:rsid w:val="006417A4"/>
    <w:rsid w:val="006455DD"/>
    <w:rsid w:val="006462EB"/>
    <w:rsid w:val="006510CD"/>
    <w:rsid w:val="006554A6"/>
    <w:rsid w:val="006571C6"/>
    <w:rsid w:val="0066286A"/>
    <w:rsid w:val="00662956"/>
    <w:rsid w:val="00663BFF"/>
    <w:rsid w:val="0066496C"/>
    <w:rsid w:val="00667311"/>
    <w:rsid w:val="00667EF2"/>
    <w:rsid w:val="0067126D"/>
    <w:rsid w:val="006722B4"/>
    <w:rsid w:val="0067242D"/>
    <w:rsid w:val="00673053"/>
    <w:rsid w:val="00681299"/>
    <w:rsid w:val="00687401"/>
    <w:rsid w:val="00690E17"/>
    <w:rsid w:val="00692A1D"/>
    <w:rsid w:val="00692D45"/>
    <w:rsid w:val="0069771B"/>
    <w:rsid w:val="006A1AF3"/>
    <w:rsid w:val="006A3706"/>
    <w:rsid w:val="006A7520"/>
    <w:rsid w:val="006A78E6"/>
    <w:rsid w:val="006B1F2F"/>
    <w:rsid w:val="006C0123"/>
    <w:rsid w:val="006C3875"/>
    <w:rsid w:val="006C5138"/>
    <w:rsid w:val="006D47DE"/>
    <w:rsid w:val="006E18D9"/>
    <w:rsid w:val="006E1D9A"/>
    <w:rsid w:val="006E3121"/>
    <w:rsid w:val="006E3AB7"/>
    <w:rsid w:val="006E57B7"/>
    <w:rsid w:val="006F4941"/>
    <w:rsid w:val="006F4E04"/>
    <w:rsid w:val="006F68E7"/>
    <w:rsid w:val="00702B70"/>
    <w:rsid w:val="00704091"/>
    <w:rsid w:val="00704F91"/>
    <w:rsid w:val="00710075"/>
    <w:rsid w:val="00712D4D"/>
    <w:rsid w:val="00714771"/>
    <w:rsid w:val="00716E9A"/>
    <w:rsid w:val="00721D74"/>
    <w:rsid w:val="007323BD"/>
    <w:rsid w:val="0073332B"/>
    <w:rsid w:val="0073570A"/>
    <w:rsid w:val="0073647F"/>
    <w:rsid w:val="00742CEC"/>
    <w:rsid w:val="00743292"/>
    <w:rsid w:val="00746DA0"/>
    <w:rsid w:val="00747722"/>
    <w:rsid w:val="00750C35"/>
    <w:rsid w:val="00750FDE"/>
    <w:rsid w:val="007519F6"/>
    <w:rsid w:val="00756B9F"/>
    <w:rsid w:val="0076277E"/>
    <w:rsid w:val="00764745"/>
    <w:rsid w:val="00765987"/>
    <w:rsid w:val="0076693F"/>
    <w:rsid w:val="007675B3"/>
    <w:rsid w:val="007677FE"/>
    <w:rsid w:val="007679DD"/>
    <w:rsid w:val="00767DB4"/>
    <w:rsid w:val="00770A3B"/>
    <w:rsid w:val="00771CEB"/>
    <w:rsid w:val="0077511F"/>
    <w:rsid w:val="0077570E"/>
    <w:rsid w:val="00777103"/>
    <w:rsid w:val="007801EA"/>
    <w:rsid w:val="007804D4"/>
    <w:rsid w:val="00783E3A"/>
    <w:rsid w:val="00785774"/>
    <w:rsid w:val="00790D95"/>
    <w:rsid w:val="00791C12"/>
    <w:rsid w:val="007927F8"/>
    <w:rsid w:val="00794345"/>
    <w:rsid w:val="0079670A"/>
    <w:rsid w:val="00797AAB"/>
    <w:rsid w:val="00797DF9"/>
    <w:rsid w:val="007A01B8"/>
    <w:rsid w:val="007A5C1E"/>
    <w:rsid w:val="007A7205"/>
    <w:rsid w:val="007B1C62"/>
    <w:rsid w:val="007B2B13"/>
    <w:rsid w:val="007B5BCC"/>
    <w:rsid w:val="007C432E"/>
    <w:rsid w:val="007C4E62"/>
    <w:rsid w:val="007C562F"/>
    <w:rsid w:val="007C663E"/>
    <w:rsid w:val="007C7AC3"/>
    <w:rsid w:val="007D0A73"/>
    <w:rsid w:val="007D3F08"/>
    <w:rsid w:val="007D48A2"/>
    <w:rsid w:val="007D4AD7"/>
    <w:rsid w:val="007D4C9D"/>
    <w:rsid w:val="007D62E2"/>
    <w:rsid w:val="007D7E48"/>
    <w:rsid w:val="007E17CF"/>
    <w:rsid w:val="007E43CA"/>
    <w:rsid w:val="007E726E"/>
    <w:rsid w:val="007F2358"/>
    <w:rsid w:val="008003D1"/>
    <w:rsid w:val="0080767D"/>
    <w:rsid w:val="00811355"/>
    <w:rsid w:val="00812450"/>
    <w:rsid w:val="00814435"/>
    <w:rsid w:val="00815247"/>
    <w:rsid w:val="00816ED0"/>
    <w:rsid w:val="008236BA"/>
    <w:rsid w:val="0082394D"/>
    <w:rsid w:val="00825132"/>
    <w:rsid w:val="00827ABB"/>
    <w:rsid w:val="008354DF"/>
    <w:rsid w:val="00835A18"/>
    <w:rsid w:val="00836C33"/>
    <w:rsid w:val="00836EF9"/>
    <w:rsid w:val="00837CBE"/>
    <w:rsid w:val="00840BE2"/>
    <w:rsid w:val="00842613"/>
    <w:rsid w:val="00842FEB"/>
    <w:rsid w:val="00844786"/>
    <w:rsid w:val="008479BB"/>
    <w:rsid w:val="0086282A"/>
    <w:rsid w:val="00862C5F"/>
    <w:rsid w:val="00862FD0"/>
    <w:rsid w:val="00863CCC"/>
    <w:rsid w:val="00863E3E"/>
    <w:rsid w:val="00865943"/>
    <w:rsid w:val="008670F6"/>
    <w:rsid w:val="008673BE"/>
    <w:rsid w:val="00867655"/>
    <w:rsid w:val="0087691C"/>
    <w:rsid w:val="00877579"/>
    <w:rsid w:val="008829DF"/>
    <w:rsid w:val="00882B04"/>
    <w:rsid w:val="00884442"/>
    <w:rsid w:val="00887811"/>
    <w:rsid w:val="00890A4F"/>
    <w:rsid w:val="0089290F"/>
    <w:rsid w:val="00892991"/>
    <w:rsid w:val="00896E4C"/>
    <w:rsid w:val="008A08C1"/>
    <w:rsid w:val="008A0C6F"/>
    <w:rsid w:val="008A2A92"/>
    <w:rsid w:val="008A767E"/>
    <w:rsid w:val="008B4C4F"/>
    <w:rsid w:val="008B6E4A"/>
    <w:rsid w:val="008B7224"/>
    <w:rsid w:val="008B7351"/>
    <w:rsid w:val="008C05CA"/>
    <w:rsid w:val="008C3973"/>
    <w:rsid w:val="008C63D3"/>
    <w:rsid w:val="008C7FBC"/>
    <w:rsid w:val="008D4EE0"/>
    <w:rsid w:val="008D57B2"/>
    <w:rsid w:val="008D799D"/>
    <w:rsid w:val="008E01CC"/>
    <w:rsid w:val="008E0A6F"/>
    <w:rsid w:val="008E25A7"/>
    <w:rsid w:val="008E2E82"/>
    <w:rsid w:val="008E475F"/>
    <w:rsid w:val="008F2D44"/>
    <w:rsid w:val="008F4D59"/>
    <w:rsid w:val="008F70AD"/>
    <w:rsid w:val="0090298A"/>
    <w:rsid w:val="0090424F"/>
    <w:rsid w:val="00907BB3"/>
    <w:rsid w:val="00910745"/>
    <w:rsid w:val="009111F8"/>
    <w:rsid w:val="009130F9"/>
    <w:rsid w:val="00916AB3"/>
    <w:rsid w:val="0092006C"/>
    <w:rsid w:val="00921D1D"/>
    <w:rsid w:val="009261D6"/>
    <w:rsid w:val="009261DA"/>
    <w:rsid w:val="009308A5"/>
    <w:rsid w:val="009427C2"/>
    <w:rsid w:val="00943107"/>
    <w:rsid w:val="00944AA7"/>
    <w:rsid w:val="009460B5"/>
    <w:rsid w:val="00947390"/>
    <w:rsid w:val="00950711"/>
    <w:rsid w:val="009513FD"/>
    <w:rsid w:val="00953BE4"/>
    <w:rsid w:val="00954CEB"/>
    <w:rsid w:val="009559E1"/>
    <w:rsid w:val="00955B0D"/>
    <w:rsid w:val="00955E53"/>
    <w:rsid w:val="009605F8"/>
    <w:rsid w:val="00960725"/>
    <w:rsid w:val="00965A54"/>
    <w:rsid w:val="0096726B"/>
    <w:rsid w:val="009703C2"/>
    <w:rsid w:val="00972D0E"/>
    <w:rsid w:val="00976408"/>
    <w:rsid w:val="00980827"/>
    <w:rsid w:val="0098364A"/>
    <w:rsid w:val="009868D0"/>
    <w:rsid w:val="009902CE"/>
    <w:rsid w:val="009924E3"/>
    <w:rsid w:val="00993DAF"/>
    <w:rsid w:val="00994CF8"/>
    <w:rsid w:val="009A033F"/>
    <w:rsid w:val="009A1E98"/>
    <w:rsid w:val="009B2F66"/>
    <w:rsid w:val="009C0BBA"/>
    <w:rsid w:val="009C424A"/>
    <w:rsid w:val="009C52D2"/>
    <w:rsid w:val="009D4585"/>
    <w:rsid w:val="009E2021"/>
    <w:rsid w:val="009E2E5E"/>
    <w:rsid w:val="009E7636"/>
    <w:rsid w:val="009F10F0"/>
    <w:rsid w:val="009F2AF2"/>
    <w:rsid w:val="009F3C0A"/>
    <w:rsid w:val="009F4502"/>
    <w:rsid w:val="009F4E1B"/>
    <w:rsid w:val="009F5AEA"/>
    <w:rsid w:val="00A00565"/>
    <w:rsid w:val="00A01F15"/>
    <w:rsid w:val="00A02EFC"/>
    <w:rsid w:val="00A0404E"/>
    <w:rsid w:val="00A055B3"/>
    <w:rsid w:val="00A10FAE"/>
    <w:rsid w:val="00A1235C"/>
    <w:rsid w:val="00A213B3"/>
    <w:rsid w:val="00A21F6D"/>
    <w:rsid w:val="00A23CB9"/>
    <w:rsid w:val="00A260B3"/>
    <w:rsid w:val="00A30868"/>
    <w:rsid w:val="00A32452"/>
    <w:rsid w:val="00A327EA"/>
    <w:rsid w:val="00A356D5"/>
    <w:rsid w:val="00A35BEC"/>
    <w:rsid w:val="00A36D4B"/>
    <w:rsid w:val="00A40C16"/>
    <w:rsid w:val="00A43642"/>
    <w:rsid w:val="00A44E9D"/>
    <w:rsid w:val="00A53AAA"/>
    <w:rsid w:val="00A577AC"/>
    <w:rsid w:val="00A6050E"/>
    <w:rsid w:val="00A62BC1"/>
    <w:rsid w:val="00A63D1B"/>
    <w:rsid w:val="00A67F7C"/>
    <w:rsid w:val="00A71F6C"/>
    <w:rsid w:val="00A82384"/>
    <w:rsid w:val="00A84290"/>
    <w:rsid w:val="00A86CE8"/>
    <w:rsid w:val="00A923A6"/>
    <w:rsid w:val="00AA2360"/>
    <w:rsid w:val="00AA3AC9"/>
    <w:rsid w:val="00AA5B45"/>
    <w:rsid w:val="00AA6F1A"/>
    <w:rsid w:val="00AB3E4B"/>
    <w:rsid w:val="00AB4914"/>
    <w:rsid w:val="00AB79AF"/>
    <w:rsid w:val="00AC2DAB"/>
    <w:rsid w:val="00AC5F68"/>
    <w:rsid w:val="00AC73D4"/>
    <w:rsid w:val="00AC785A"/>
    <w:rsid w:val="00AC79AC"/>
    <w:rsid w:val="00AC7FCA"/>
    <w:rsid w:val="00AD25E4"/>
    <w:rsid w:val="00AD3931"/>
    <w:rsid w:val="00AD3BA8"/>
    <w:rsid w:val="00AD6A31"/>
    <w:rsid w:val="00AD7EBC"/>
    <w:rsid w:val="00AE1634"/>
    <w:rsid w:val="00AE4D3F"/>
    <w:rsid w:val="00AF04F2"/>
    <w:rsid w:val="00AF3A9C"/>
    <w:rsid w:val="00AF4312"/>
    <w:rsid w:val="00AF6339"/>
    <w:rsid w:val="00AF63EE"/>
    <w:rsid w:val="00AF6749"/>
    <w:rsid w:val="00AF6D76"/>
    <w:rsid w:val="00AF7334"/>
    <w:rsid w:val="00AF759A"/>
    <w:rsid w:val="00B03A53"/>
    <w:rsid w:val="00B03E23"/>
    <w:rsid w:val="00B043B3"/>
    <w:rsid w:val="00B044A2"/>
    <w:rsid w:val="00B0581D"/>
    <w:rsid w:val="00B06954"/>
    <w:rsid w:val="00B07AA9"/>
    <w:rsid w:val="00B14C3E"/>
    <w:rsid w:val="00B1728D"/>
    <w:rsid w:val="00B22611"/>
    <w:rsid w:val="00B23F46"/>
    <w:rsid w:val="00B24B03"/>
    <w:rsid w:val="00B24C3F"/>
    <w:rsid w:val="00B268F1"/>
    <w:rsid w:val="00B273A5"/>
    <w:rsid w:val="00B30309"/>
    <w:rsid w:val="00B324F3"/>
    <w:rsid w:val="00B33993"/>
    <w:rsid w:val="00B35ABB"/>
    <w:rsid w:val="00B50593"/>
    <w:rsid w:val="00B52744"/>
    <w:rsid w:val="00B5290C"/>
    <w:rsid w:val="00B5531D"/>
    <w:rsid w:val="00B61729"/>
    <w:rsid w:val="00B624DA"/>
    <w:rsid w:val="00B6344C"/>
    <w:rsid w:val="00B63AB5"/>
    <w:rsid w:val="00B65212"/>
    <w:rsid w:val="00B745D1"/>
    <w:rsid w:val="00B81600"/>
    <w:rsid w:val="00B83F1E"/>
    <w:rsid w:val="00B86E33"/>
    <w:rsid w:val="00B961E6"/>
    <w:rsid w:val="00B9690F"/>
    <w:rsid w:val="00BA198A"/>
    <w:rsid w:val="00BA216D"/>
    <w:rsid w:val="00BA500E"/>
    <w:rsid w:val="00BB113D"/>
    <w:rsid w:val="00BB17BD"/>
    <w:rsid w:val="00BB2FAB"/>
    <w:rsid w:val="00BB35A4"/>
    <w:rsid w:val="00BB4131"/>
    <w:rsid w:val="00BB693B"/>
    <w:rsid w:val="00BC0260"/>
    <w:rsid w:val="00BC037F"/>
    <w:rsid w:val="00BC1A19"/>
    <w:rsid w:val="00BC325E"/>
    <w:rsid w:val="00BC345B"/>
    <w:rsid w:val="00BC3F9A"/>
    <w:rsid w:val="00BC5791"/>
    <w:rsid w:val="00BC73EE"/>
    <w:rsid w:val="00BC7726"/>
    <w:rsid w:val="00BC775A"/>
    <w:rsid w:val="00BD0E46"/>
    <w:rsid w:val="00BD2132"/>
    <w:rsid w:val="00BD3277"/>
    <w:rsid w:val="00BD54E2"/>
    <w:rsid w:val="00BD7E63"/>
    <w:rsid w:val="00BE2402"/>
    <w:rsid w:val="00BE268D"/>
    <w:rsid w:val="00BE35EF"/>
    <w:rsid w:val="00BF1F68"/>
    <w:rsid w:val="00C0127B"/>
    <w:rsid w:val="00C10678"/>
    <w:rsid w:val="00C12C36"/>
    <w:rsid w:val="00C16B41"/>
    <w:rsid w:val="00C2441F"/>
    <w:rsid w:val="00C244C9"/>
    <w:rsid w:val="00C31DF5"/>
    <w:rsid w:val="00C324ED"/>
    <w:rsid w:val="00C32B42"/>
    <w:rsid w:val="00C3341F"/>
    <w:rsid w:val="00C33D91"/>
    <w:rsid w:val="00C36517"/>
    <w:rsid w:val="00C3652E"/>
    <w:rsid w:val="00C40794"/>
    <w:rsid w:val="00C46D2B"/>
    <w:rsid w:val="00C54E13"/>
    <w:rsid w:val="00C55587"/>
    <w:rsid w:val="00C56F21"/>
    <w:rsid w:val="00C6015B"/>
    <w:rsid w:val="00C60549"/>
    <w:rsid w:val="00C66564"/>
    <w:rsid w:val="00C66F5C"/>
    <w:rsid w:val="00C733AE"/>
    <w:rsid w:val="00C7355B"/>
    <w:rsid w:val="00C73DE3"/>
    <w:rsid w:val="00C74DDC"/>
    <w:rsid w:val="00C75371"/>
    <w:rsid w:val="00C77AF5"/>
    <w:rsid w:val="00C77D3E"/>
    <w:rsid w:val="00C807FB"/>
    <w:rsid w:val="00C84020"/>
    <w:rsid w:val="00C85C81"/>
    <w:rsid w:val="00C85E8F"/>
    <w:rsid w:val="00C861EB"/>
    <w:rsid w:val="00C90CA8"/>
    <w:rsid w:val="00C9197F"/>
    <w:rsid w:val="00C91C94"/>
    <w:rsid w:val="00C92964"/>
    <w:rsid w:val="00C92E4B"/>
    <w:rsid w:val="00C935CA"/>
    <w:rsid w:val="00C965F2"/>
    <w:rsid w:val="00CA2FAD"/>
    <w:rsid w:val="00CA515A"/>
    <w:rsid w:val="00CA6363"/>
    <w:rsid w:val="00CA637D"/>
    <w:rsid w:val="00CB0200"/>
    <w:rsid w:val="00CB195B"/>
    <w:rsid w:val="00CB2988"/>
    <w:rsid w:val="00CB4349"/>
    <w:rsid w:val="00CC1EF8"/>
    <w:rsid w:val="00CC289E"/>
    <w:rsid w:val="00CC3277"/>
    <w:rsid w:val="00CC7A17"/>
    <w:rsid w:val="00CD2B6F"/>
    <w:rsid w:val="00CD606E"/>
    <w:rsid w:val="00CD68B9"/>
    <w:rsid w:val="00CE1E9A"/>
    <w:rsid w:val="00CE33E0"/>
    <w:rsid w:val="00CF2878"/>
    <w:rsid w:val="00CF468F"/>
    <w:rsid w:val="00D000DE"/>
    <w:rsid w:val="00D017FC"/>
    <w:rsid w:val="00D021A7"/>
    <w:rsid w:val="00D0394D"/>
    <w:rsid w:val="00D11531"/>
    <w:rsid w:val="00D11FD0"/>
    <w:rsid w:val="00D1201B"/>
    <w:rsid w:val="00D14317"/>
    <w:rsid w:val="00D14BA0"/>
    <w:rsid w:val="00D20CC8"/>
    <w:rsid w:val="00D225A7"/>
    <w:rsid w:val="00D241AF"/>
    <w:rsid w:val="00D24C4F"/>
    <w:rsid w:val="00D27E88"/>
    <w:rsid w:val="00D32EE4"/>
    <w:rsid w:val="00D33C09"/>
    <w:rsid w:val="00D34C75"/>
    <w:rsid w:val="00D367B8"/>
    <w:rsid w:val="00D37379"/>
    <w:rsid w:val="00D37997"/>
    <w:rsid w:val="00D47C43"/>
    <w:rsid w:val="00D54FD7"/>
    <w:rsid w:val="00D557D3"/>
    <w:rsid w:val="00D6022D"/>
    <w:rsid w:val="00D625D0"/>
    <w:rsid w:val="00D6434B"/>
    <w:rsid w:val="00D73D69"/>
    <w:rsid w:val="00D74033"/>
    <w:rsid w:val="00D74E0D"/>
    <w:rsid w:val="00D75553"/>
    <w:rsid w:val="00D76C59"/>
    <w:rsid w:val="00D856E5"/>
    <w:rsid w:val="00DA0283"/>
    <w:rsid w:val="00DA1526"/>
    <w:rsid w:val="00DA1B86"/>
    <w:rsid w:val="00DA2337"/>
    <w:rsid w:val="00DA35B8"/>
    <w:rsid w:val="00DA51C8"/>
    <w:rsid w:val="00DA7DBE"/>
    <w:rsid w:val="00DB0D44"/>
    <w:rsid w:val="00DB0F91"/>
    <w:rsid w:val="00DB14F4"/>
    <w:rsid w:val="00DB5079"/>
    <w:rsid w:val="00DC0671"/>
    <w:rsid w:val="00DC1157"/>
    <w:rsid w:val="00DC595E"/>
    <w:rsid w:val="00DC7198"/>
    <w:rsid w:val="00DD0847"/>
    <w:rsid w:val="00DD1F7E"/>
    <w:rsid w:val="00DD454F"/>
    <w:rsid w:val="00DD5668"/>
    <w:rsid w:val="00DE2F0B"/>
    <w:rsid w:val="00DE5349"/>
    <w:rsid w:val="00DE5B9A"/>
    <w:rsid w:val="00DE7A7F"/>
    <w:rsid w:val="00DF393A"/>
    <w:rsid w:val="00DF4B67"/>
    <w:rsid w:val="00E019CB"/>
    <w:rsid w:val="00E02F43"/>
    <w:rsid w:val="00E03D59"/>
    <w:rsid w:val="00E0453A"/>
    <w:rsid w:val="00E10C73"/>
    <w:rsid w:val="00E12A9A"/>
    <w:rsid w:val="00E14C70"/>
    <w:rsid w:val="00E206A4"/>
    <w:rsid w:val="00E30C6A"/>
    <w:rsid w:val="00E31C6D"/>
    <w:rsid w:val="00E33EF5"/>
    <w:rsid w:val="00E35751"/>
    <w:rsid w:val="00E35977"/>
    <w:rsid w:val="00E3784C"/>
    <w:rsid w:val="00E429C4"/>
    <w:rsid w:val="00E435AB"/>
    <w:rsid w:val="00E44181"/>
    <w:rsid w:val="00E46163"/>
    <w:rsid w:val="00E50EB0"/>
    <w:rsid w:val="00E56131"/>
    <w:rsid w:val="00E6055D"/>
    <w:rsid w:val="00E62823"/>
    <w:rsid w:val="00E63ADF"/>
    <w:rsid w:val="00E73C34"/>
    <w:rsid w:val="00E77086"/>
    <w:rsid w:val="00E7727A"/>
    <w:rsid w:val="00E77C13"/>
    <w:rsid w:val="00E810AD"/>
    <w:rsid w:val="00E816EA"/>
    <w:rsid w:val="00E83594"/>
    <w:rsid w:val="00E87601"/>
    <w:rsid w:val="00E90097"/>
    <w:rsid w:val="00E90458"/>
    <w:rsid w:val="00E91797"/>
    <w:rsid w:val="00E93B4D"/>
    <w:rsid w:val="00E9532E"/>
    <w:rsid w:val="00E964D0"/>
    <w:rsid w:val="00EA1262"/>
    <w:rsid w:val="00EA1C78"/>
    <w:rsid w:val="00EA2495"/>
    <w:rsid w:val="00EA53D7"/>
    <w:rsid w:val="00EA5D1E"/>
    <w:rsid w:val="00EA7CC3"/>
    <w:rsid w:val="00EB0046"/>
    <w:rsid w:val="00EB200C"/>
    <w:rsid w:val="00EB36BC"/>
    <w:rsid w:val="00EB583B"/>
    <w:rsid w:val="00EB7261"/>
    <w:rsid w:val="00EC0433"/>
    <w:rsid w:val="00EC0A93"/>
    <w:rsid w:val="00EC0D4C"/>
    <w:rsid w:val="00EC75F2"/>
    <w:rsid w:val="00ED2F85"/>
    <w:rsid w:val="00ED7F9A"/>
    <w:rsid w:val="00EF66C1"/>
    <w:rsid w:val="00F03B14"/>
    <w:rsid w:val="00F074FE"/>
    <w:rsid w:val="00F07C93"/>
    <w:rsid w:val="00F10BA3"/>
    <w:rsid w:val="00F22955"/>
    <w:rsid w:val="00F23483"/>
    <w:rsid w:val="00F32B5E"/>
    <w:rsid w:val="00F33189"/>
    <w:rsid w:val="00F36466"/>
    <w:rsid w:val="00F43806"/>
    <w:rsid w:val="00F439BF"/>
    <w:rsid w:val="00F4452A"/>
    <w:rsid w:val="00F45835"/>
    <w:rsid w:val="00F47C31"/>
    <w:rsid w:val="00F5303E"/>
    <w:rsid w:val="00F6074C"/>
    <w:rsid w:val="00F61022"/>
    <w:rsid w:val="00F61851"/>
    <w:rsid w:val="00F61EDC"/>
    <w:rsid w:val="00F622C6"/>
    <w:rsid w:val="00F66568"/>
    <w:rsid w:val="00F76542"/>
    <w:rsid w:val="00F77802"/>
    <w:rsid w:val="00F82B99"/>
    <w:rsid w:val="00F83E4B"/>
    <w:rsid w:val="00F9514F"/>
    <w:rsid w:val="00F96D23"/>
    <w:rsid w:val="00FA3987"/>
    <w:rsid w:val="00FA3C19"/>
    <w:rsid w:val="00FA4F22"/>
    <w:rsid w:val="00FB2104"/>
    <w:rsid w:val="00FB2D29"/>
    <w:rsid w:val="00FB4DE8"/>
    <w:rsid w:val="00FB6C7B"/>
    <w:rsid w:val="00FC154D"/>
    <w:rsid w:val="00FC1C20"/>
    <w:rsid w:val="00FC1EC8"/>
    <w:rsid w:val="00FC2ADD"/>
    <w:rsid w:val="00FD00F9"/>
    <w:rsid w:val="00FD19C3"/>
    <w:rsid w:val="00FD2149"/>
    <w:rsid w:val="00FD6367"/>
    <w:rsid w:val="00FD69A6"/>
    <w:rsid w:val="00FE04B7"/>
    <w:rsid w:val="00FE1FDC"/>
    <w:rsid w:val="00FE268B"/>
    <w:rsid w:val="00FF1E85"/>
    <w:rsid w:val="00FF20B2"/>
    <w:rsid w:val="00FF36B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4B586E"/>
  <w15:docId w15:val="{05F6D062-EC91-42AA-885A-1621DD27C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363"/>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rsid w:val="00CA6363"/>
    <w:pPr>
      <w:spacing w:after="120"/>
      <w:jc w:val="center"/>
      <w:outlineLvl w:val="0"/>
    </w:pPr>
    <w:rPr>
      <w:rFonts w:hAnsi="Arial"/>
      <w:b/>
      <w:bCs/>
      <w:kern w:val="52"/>
      <w:sz w:val="36"/>
      <w:szCs w:val="36"/>
    </w:rPr>
  </w:style>
  <w:style w:type="paragraph" w:styleId="2">
    <w:name w:val="heading 2"/>
    <w:basedOn w:val="a"/>
    <w:next w:val="a"/>
    <w:link w:val="20"/>
    <w:uiPriority w:val="99"/>
    <w:qFormat/>
    <w:rsid w:val="00CA6363"/>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rsid w:val="00CA6363"/>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rsid w:val="00CA6363"/>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rsid w:val="00CA6363"/>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rsid w:val="00CA6363"/>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rsid w:val="00CA6363"/>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rsid w:val="00CA6363"/>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rsid w:val="00CA6363"/>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sid w:val="00CA6363"/>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sid w:val="00CA6363"/>
    <w:rPr>
      <w:rFonts w:ascii="Cambria" w:eastAsia="新細明體" w:hAnsi="Cambria" w:cs="Times New Roman"/>
      <w:b/>
      <w:bCs/>
      <w:spacing w:val="10"/>
      <w:sz w:val="48"/>
      <w:szCs w:val="48"/>
    </w:rPr>
  </w:style>
  <w:style w:type="character" w:customStyle="1" w:styleId="30">
    <w:name w:val="標題 3 字元"/>
    <w:link w:val="3"/>
    <w:uiPriority w:val="9"/>
    <w:semiHidden/>
    <w:locked/>
    <w:rsid w:val="00CA6363"/>
    <w:rPr>
      <w:rFonts w:ascii="Cambria" w:eastAsia="新細明體" w:hAnsi="Cambria" w:cs="Times New Roman"/>
      <w:b/>
      <w:bCs/>
      <w:spacing w:val="10"/>
      <w:sz w:val="36"/>
      <w:szCs w:val="36"/>
    </w:rPr>
  </w:style>
  <w:style w:type="character" w:customStyle="1" w:styleId="40">
    <w:name w:val="標題 4 字元"/>
    <w:link w:val="4"/>
    <w:uiPriority w:val="9"/>
    <w:semiHidden/>
    <w:locked/>
    <w:rsid w:val="00CA6363"/>
    <w:rPr>
      <w:rFonts w:ascii="Cambria" w:eastAsia="新細明體" w:hAnsi="Cambria" w:cs="Times New Roman"/>
      <w:spacing w:val="10"/>
      <w:sz w:val="36"/>
      <w:szCs w:val="36"/>
    </w:rPr>
  </w:style>
  <w:style w:type="character" w:customStyle="1" w:styleId="50">
    <w:name w:val="標題 5 字元"/>
    <w:link w:val="5"/>
    <w:uiPriority w:val="9"/>
    <w:semiHidden/>
    <w:locked/>
    <w:rsid w:val="00CA6363"/>
    <w:rPr>
      <w:rFonts w:ascii="Cambria" w:eastAsia="新細明體" w:hAnsi="Cambria" w:cs="Times New Roman"/>
      <w:b/>
      <w:bCs/>
      <w:spacing w:val="10"/>
      <w:sz w:val="36"/>
      <w:szCs w:val="36"/>
    </w:rPr>
  </w:style>
  <w:style w:type="character" w:customStyle="1" w:styleId="60">
    <w:name w:val="標題 6 字元"/>
    <w:link w:val="6"/>
    <w:uiPriority w:val="9"/>
    <w:semiHidden/>
    <w:locked/>
    <w:rsid w:val="00CA6363"/>
    <w:rPr>
      <w:rFonts w:ascii="Cambria" w:eastAsia="新細明體" w:hAnsi="Cambria" w:cs="Times New Roman"/>
      <w:spacing w:val="10"/>
      <w:sz w:val="36"/>
      <w:szCs w:val="36"/>
    </w:rPr>
  </w:style>
  <w:style w:type="character" w:customStyle="1" w:styleId="70">
    <w:name w:val="標題 7 字元"/>
    <w:link w:val="7"/>
    <w:uiPriority w:val="9"/>
    <w:semiHidden/>
    <w:locked/>
    <w:rsid w:val="00CA6363"/>
    <w:rPr>
      <w:rFonts w:ascii="Cambria" w:eastAsia="新細明體" w:hAnsi="Cambria" w:cs="Times New Roman"/>
      <w:b/>
      <w:bCs/>
      <w:spacing w:val="10"/>
      <w:sz w:val="36"/>
      <w:szCs w:val="36"/>
    </w:rPr>
  </w:style>
  <w:style w:type="character" w:customStyle="1" w:styleId="80">
    <w:name w:val="標題 8 字元"/>
    <w:link w:val="8"/>
    <w:uiPriority w:val="9"/>
    <w:semiHidden/>
    <w:locked/>
    <w:rsid w:val="00CA6363"/>
    <w:rPr>
      <w:rFonts w:ascii="Cambria" w:eastAsia="新細明體" w:hAnsi="Cambria" w:cs="Times New Roman"/>
      <w:spacing w:val="10"/>
      <w:sz w:val="36"/>
      <w:szCs w:val="36"/>
    </w:rPr>
  </w:style>
  <w:style w:type="character" w:customStyle="1" w:styleId="90">
    <w:name w:val="標題 9 字元"/>
    <w:link w:val="9"/>
    <w:uiPriority w:val="9"/>
    <w:semiHidden/>
    <w:locked/>
    <w:rsid w:val="00CA6363"/>
    <w:rPr>
      <w:rFonts w:ascii="Cambria" w:eastAsia="新細明體" w:hAnsi="Cambria" w:cs="Times New Roman"/>
      <w:spacing w:val="10"/>
      <w:sz w:val="36"/>
      <w:szCs w:val="36"/>
    </w:rPr>
  </w:style>
  <w:style w:type="paragraph" w:styleId="a0">
    <w:name w:val="Normal Indent"/>
    <w:basedOn w:val="a"/>
    <w:uiPriority w:val="99"/>
    <w:rsid w:val="00CA6363"/>
    <w:pPr>
      <w:ind w:left="480"/>
    </w:pPr>
  </w:style>
  <w:style w:type="paragraph" w:styleId="a4">
    <w:name w:val="Block Text"/>
    <w:basedOn w:val="a"/>
    <w:uiPriority w:val="99"/>
    <w:rsid w:val="00CA6363"/>
    <w:pPr>
      <w:ind w:left="758" w:right="28" w:hanging="730"/>
    </w:pPr>
    <w:rPr>
      <w:rFonts w:ascii="新細明體" w:eastAsia="新細明體" w:cs="新細明體"/>
      <w:spacing w:val="24"/>
    </w:rPr>
  </w:style>
  <w:style w:type="paragraph" w:styleId="21">
    <w:name w:val="Body Text 2"/>
    <w:basedOn w:val="a"/>
    <w:link w:val="22"/>
    <w:uiPriority w:val="99"/>
    <w:rsid w:val="00CA6363"/>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sid w:val="00CA6363"/>
    <w:rPr>
      <w:rFonts w:ascii="標楷體" w:eastAsia="標楷體" w:hAnsi="Times New Roman" w:cs="標楷體"/>
      <w:spacing w:val="10"/>
      <w:sz w:val="24"/>
      <w:szCs w:val="24"/>
    </w:rPr>
  </w:style>
  <w:style w:type="paragraph" w:styleId="a5">
    <w:name w:val="Body Text"/>
    <w:basedOn w:val="a"/>
    <w:link w:val="a6"/>
    <w:uiPriority w:val="99"/>
    <w:rsid w:val="00CA6363"/>
    <w:pPr>
      <w:ind w:right="28"/>
    </w:pPr>
    <w:rPr>
      <w:rFonts w:ascii="新細明體" w:eastAsia="新細明體" w:cs="新細明體"/>
    </w:rPr>
  </w:style>
  <w:style w:type="character" w:customStyle="1" w:styleId="a6">
    <w:name w:val="本文 字元"/>
    <w:link w:val="a5"/>
    <w:uiPriority w:val="99"/>
    <w:semiHidden/>
    <w:locked/>
    <w:rsid w:val="00CA6363"/>
    <w:rPr>
      <w:rFonts w:ascii="標楷體" w:eastAsia="標楷體" w:hAnsi="Times New Roman" w:cs="標楷體"/>
      <w:spacing w:val="10"/>
      <w:sz w:val="24"/>
      <w:szCs w:val="24"/>
    </w:rPr>
  </w:style>
  <w:style w:type="paragraph" w:styleId="HTML">
    <w:name w:val="HTML Preformatted"/>
    <w:basedOn w:val="a"/>
    <w:link w:val="HTML0"/>
    <w:uiPriority w:val="99"/>
    <w:rsid w:val="00CA63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locked/>
    <w:rsid w:val="00CA6363"/>
    <w:rPr>
      <w:rFonts w:ascii="Courier New" w:eastAsia="標楷體" w:hAnsi="Courier New" w:cs="Courier New"/>
      <w:spacing w:val="10"/>
      <w:sz w:val="20"/>
      <w:szCs w:val="20"/>
    </w:rPr>
  </w:style>
  <w:style w:type="paragraph" w:styleId="a7">
    <w:name w:val="footer"/>
    <w:basedOn w:val="a"/>
    <w:link w:val="a8"/>
    <w:uiPriority w:val="99"/>
    <w:rsid w:val="00CA6363"/>
    <w:pPr>
      <w:tabs>
        <w:tab w:val="center" w:pos="4153"/>
        <w:tab w:val="right" w:pos="8306"/>
      </w:tabs>
    </w:pPr>
    <w:rPr>
      <w:sz w:val="20"/>
      <w:szCs w:val="20"/>
    </w:rPr>
  </w:style>
  <w:style w:type="character" w:customStyle="1" w:styleId="a8">
    <w:name w:val="頁尾 字元"/>
    <w:link w:val="a7"/>
    <w:uiPriority w:val="99"/>
    <w:locked/>
    <w:rsid w:val="00CA6363"/>
    <w:rPr>
      <w:rFonts w:ascii="標楷體" w:eastAsia="標楷體" w:hAnsi="Times New Roman" w:cs="標楷體"/>
      <w:spacing w:val="10"/>
      <w:sz w:val="20"/>
      <w:szCs w:val="20"/>
    </w:rPr>
  </w:style>
  <w:style w:type="character" w:styleId="a9">
    <w:name w:val="page number"/>
    <w:uiPriority w:val="99"/>
    <w:rsid w:val="00CA6363"/>
    <w:rPr>
      <w:rFonts w:cs="Times New Roman"/>
    </w:rPr>
  </w:style>
  <w:style w:type="paragraph" w:styleId="23">
    <w:name w:val="Body Text Indent 2"/>
    <w:basedOn w:val="a"/>
    <w:link w:val="24"/>
    <w:uiPriority w:val="99"/>
    <w:rsid w:val="00CA6363"/>
    <w:pPr>
      <w:spacing w:before="240" w:line="288" w:lineRule="auto"/>
      <w:ind w:left="1118" w:hanging="402"/>
    </w:pPr>
    <w:rPr>
      <w:rFonts w:hAnsi="標楷體"/>
      <w:spacing w:val="0"/>
    </w:rPr>
  </w:style>
  <w:style w:type="character" w:customStyle="1" w:styleId="24">
    <w:name w:val="本文縮排 2 字元"/>
    <w:link w:val="23"/>
    <w:uiPriority w:val="99"/>
    <w:semiHidden/>
    <w:locked/>
    <w:rsid w:val="00CA6363"/>
    <w:rPr>
      <w:rFonts w:ascii="標楷體" w:eastAsia="標楷體" w:hAnsi="Times New Roman" w:cs="標楷體"/>
      <w:spacing w:val="10"/>
      <w:sz w:val="24"/>
      <w:szCs w:val="24"/>
    </w:rPr>
  </w:style>
  <w:style w:type="paragraph" w:styleId="31">
    <w:name w:val="Body Text Indent 3"/>
    <w:basedOn w:val="a"/>
    <w:link w:val="32"/>
    <w:uiPriority w:val="99"/>
    <w:rsid w:val="00CA6363"/>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sid w:val="00CA6363"/>
    <w:rPr>
      <w:rFonts w:ascii="標楷體" w:eastAsia="標楷體" w:hAnsi="Times New Roman" w:cs="標楷體"/>
      <w:spacing w:val="10"/>
      <w:sz w:val="16"/>
      <w:szCs w:val="16"/>
    </w:rPr>
  </w:style>
  <w:style w:type="paragraph" w:styleId="aa">
    <w:name w:val="header"/>
    <w:basedOn w:val="a"/>
    <w:link w:val="ab"/>
    <w:uiPriority w:val="99"/>
    <w:rsid w:val="00CA6363"/>
    <w:pPr>
      <w:tabs>
        <w:tab w:val="center" w:pos="4153"/>
        <w:tab w:val="right" w:pos="8306"/>
      </w:tabs>
    </w:pPr>
    <w:rPr>
      <w:sz w:val="20"/>
      <w:szCs w:val="20"/>
    </w:rPr>
  </w:style>
  <w:style w:type="character" w:customStyle="1" w:styleId="ab">
    <w:name w:val="頁首 字元"/>
    <w:link w:val="aa"/>
    <w:uiPriority w:val="99"/>
    <w:semiHidden/>
    <w:locked/>
    <w:rsid w:val="00CA6363"/>
    <w:rPr>
      <w:rFonts w:ascii="標楷體" w:eastAsia="標楷體" w:hAnsi="Times New Roman" w:cs="標楷體"/>
      <w:spacing w:val="10"/>
      <w:sz w:val="20"/>
      <w:szCs w:val="20"/>
    </w:rPr>
  </w:style>
  <w:style w:type="paragraph" w:styleId="ac">
    <w:name w:val="List Paragraph"/>
    <w:basedOn w:val="a"/>
    <w:uiPriority w:val="34"/>
    <w:qFormat/>
    <w:rsid w:val="0076693F"/>
    <w:pPr>
      <w:widowControl/>
      <w:snapToGrid/>
      <w:spacing w:line="240" w:lineRule="auto"/>
      <w:ind w:leftChars="200" w:left="480"/>
      <w:jc w:val="left"/>
    </w:pPr>
    <w:rPr>
      <w:rFonts w:ascii="新細明體" w:eastAsia="新細明體" w:hAnsi="新細明體" w:cs="新細明體"/>
      <w:spacing w:val="0"/>
      <w:kern w:val="0"/>
    </w:rPr>
  </w:style>
  <w:style w:type="paragraph" w:styleId="ad">
    <w:name w:val="Balloon Text"/>
    <w:basedOn w:val="a"/>
    <w:link w:val="ae"/>
    <w:uiPriority w:val="99"/>
    <w:semiHidden/>
    <w:unhideWhenUsed/>
    <w:rsid w:val="00AF6339"/>
    <w:pPr>
      <w:spacing w:line="240" w:lineRule="auto"/>
    </w:pPr>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AF6339"/>
    <w:rPr>
      <w:rFonts w:asciiTheme="majorHAnsi" w:eastAsiaTheme="majorEastAsia" w:hAnsiTheme="majorHAnsi" w:cstheme="majorBidi"/>
      <w:spacing w:val="10"/>
      <w:kern w:val="2"/>
      <w:sz w:val="18"/>
      <w:szCs w:val="18"/>
    </w:rPr>
  </w:style>
  <w:style w:type="paragraph" w:styleId="af">
    <w:name w:val="Body Text Indent"/>
    <w:basedOn w:val="a"/>
    <w:link w:val="af0"/>
    <w:uiPriority w:val="99"/>
    <w:unhideWhenUsed/>
    <w:rsid w:val="007A01B8"/>
    <w:pPr>
      <w:spacing w:after="120"/>
      <w:ind w:leftChars="200" w:left="480"/>
    </w:pPr>
  </w:style>
  <w:style w:type="character" w:customStyle="1" w:styleId="af0">
    <w:name w:val="本文縮排 字元"/>
    <w:basedOn w:val="a1"/>
    <w:link w:val="af"/>
    <w:uiPriority w:val="99"/>
    <w:rsid w:val="007A01B8"/>
    <w:rPr>
      <w:rFonts w:ascii="標楷體" w:eastAsia="標楷體" w:hAnsi="Times New Roman" w:cs="標楷體"/>
      <w:spacing w:val="10"/>
      <w:kern w:val="2"/>
      <w:sz w:val="24"/>
      <w:szCs w:val="24"/>
    </w:rPr>
  </w:style>
  <w:style w:type="table" w:styleId="af1">
    <w:name w:val="Table Grid"/>
    <w:basedOn w:val="a2"/>
    <w:uiPriority w:val="59"/>
    <w:rsid w:val="00A36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semiHidden/>
    <w:unhideWhenUsed/>
    <w:rsid w:val="00412152"/>
    <w:pPr>
      <w:spacing w:after="120"/>
    </w:pPr>
    <w:rPr>
      <w:sz w:val="16"/>
      <w:szCs w:val="16"/>
    </w:rPr>
  </w:style>
  <w:style w:type="character" w:customStyle="1" w:styleId="34">
    <w:name w:val="本文 3 字元"/>
    <w:basedOn w:val="a1"/>
    <w:link w:val="33"/>
    <w:uiPriority w:val="99"/>
    <w:semiHidden/>
    <w:rsid w:val="00412152"/>
    <w:rPr>
      <w:rFonts w:ascii="標楷體" w:eastAsia="標楷體" w:hAnsi="Times New Roman" w:cs="標楷體"/>
      <w:spacing w:val="10"/>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852508">
      <w:bodyDiv w:val="1"/>
      <w:marLeft w:val="0"/>
      <w:marRight w:val="0"/>
      <w:marTop w:val="0"/>
      <w:marBottom w:val="0"/>
      <w:divBdr>
        <w:top w:val="none" w:sz="0" w:space="0" w:color="auto"/>
        <w:left w:val="none" w:sz="0" w:space="0" w:color="auto"/>
        <w:bottom w:val="none" w:sz="0" w:space="0" w:color="auto"/>
        <w:right w:val="none" w:sz="0" w:space="0" w:color="auto"/>
      </w:divBdr>
      <w:divsChild>
        <w:div w:id="415713457">
          <w:marLeft w:val="547"/>
          <w:marRight w:val="0"/>
          <w:marTop w:val="0"/>
          <w:marBottom w:val="0"/>
          <w:divBdr>
            <w:top w:val="none" w:sz="0" w:space="0" w:color="auto"/>
            <w:left w:val="none" w:sz="0" w:space="0" w:color="auto"/>
            <w:bottom w:val="none" w:sz="0" w:space="0" w:color="auto"/>
            <w:right w:val="none" w:sz="0" w:space="0" w:color="auto"/>
          </w:divBdr>
        </w:div>
        <w:div w:id="1326860848">
          <w:marLeft w:val="547"/>
          <w:marRight w:val="0"/>
          <w:marTop w:val="0"/>
          <w:marBottom w:val="0"/>
          <w:divBdr>
            <w:top w:val="none" w:sz="0" w:space="0" w:color="auto"/>
            <w:left w:val="none" w:sz="0" w:space="0" w:color="auto"/>
            <w:bottom w:val="none" w:sz="0" w:space="0" w:color="auto"/>
            <w:right w:val="none" w:sz="0" w:space="0" w:color="auto"/>
          </w:divBdr>
        </w:div>
      </w:divsChild>
    </w:div>
    <w:div w:id="595484567">
      <w:bodyDiv w:val="1"/>
      <w:marLeft w:val="0"/>
      <w:marRight w:val="0"/>
      <w:marTop w:val="0"/>
      <w:marBottom w:val="0"/>
      <w:divBdr>
        <w:top w:val="none" w:sz="0" w:space="0" w:color="auto"/>
        <w:left w:val="none" w:sz="0" w:space="0" w:color="auto"/>
        <w:bottom w:val="none" w:sz="0" w:space="0" w:color="auto"/>
        <w:right w:val="none" w:sz="0" w:space="0" w:color="auto"/>
      </w:divBdr>
    </w:div>
    <w:div w:id="660432321">
      <w:bodyDiv w:val="1"/>
      <w:marLeft w:val="0"/>
      <w:marRight w:val="0"/>
      <w:marTop w:val="0"/>
      <w:marBottom w:val="0"/>
      <w:divBdr>
        <w:top w:val="none" w:sz="0" w:space="0" w:color="auto"/>
        <w:left w:val="none" w:sz="0" w:space="0" w:color="auto"/>
        <w:bottom w:val="none" w:sz="0" w:space="0" w:color="auto"/>
        <w:right w:val="none" w:sz="0" w:space="0" w:color="auto"/>
      </w:divBdr>
      <w:divsChild>
        <w:div w:id="552156412">
          <w:marLeft w:val="547"/>
          <w:marRight w:val="0"/>
          <w:marTop w:val="0"/>
          <w:marBottom w:val="0"/>
          <w:divBdr>
            <w:top w:val="none" w:sz="0" w:space="0" w:color="auto"/>
            <w:left w:val="none" w:sz="0" w:space="0" w:color="auto"/>
            <w:bottom w:val="none" w:sz="0" w:space="0" w:color="auto"/>
            <w:right w:val="none" w:sz="0" w:space="0" w:color="auto"/>
          </w:divBdr>
        </w:div>
      </w:divsChild>
    </w:div>
    <w:div w:id="1052997851">
      <w:bodyDiv w:val="1"/>
      <w:marLeft w:val="0"/>
      <w:marRight w:val="0"/>
      <w:marTop w:val="0"/>
      <w:marBottom w:val="0"/>
      <w:divBdr>
        <w:top w:val="none" w:sz="0" w:space="0" w:color="auto"/>
        <w:left w:val="none" w:sz="0" w:space="0" w:color="auto"/>
        <w:bottom w:val="none" w:sz="0" w:space="0" w:color="auto"/>
        <w:right w:val="none" w:sz="0" w:space="0" w:color="auto"/>
      </w:divBdr>
      <w:divsChild>
        <w:div w:id="1747456820">
          <w:marLeft w:val="547"/>
          <w:marRight w:val="0"/>
          <w:marTop w:val="0"/>
          <w:marBottom w:val="0"/>
          <w:divBdr>
            <w:top w:val="none" w:sz="0" w:space="0" w:color="auto"/>
            <w:left w:val="none" w:sz="0" w:space="0" w:color="auto"/>
            <w:bottom w:val="none" w:sz="0" w:space="0" w:color="auto"/>
            <w:right w:val="none" w:sz="0" w:space="0" w:color="auto"/>
          </w:divBdr>
        </w:div>
      </w:divsChild>
    </w:div>
    <w:div w:id="1612544852">
      <w:bodyDiv w:val="1"/>
      <w:marLeft w:val="0"/>
      <w:marRight w:val="0"/>
      <w:marTop w:val="0"/>
      <w:marBottom w:val="0"/>
      <w:divBdr>
        <w:top w:val="none" w:sz="0" w:space="0" w:color="auto"/>
        <w:left w:val="none" w:sz="0" w:space="0" w:color="auto"/>
        <w:bottom w:val="none" w:sz="0" w:space="0" w:color="auto"/>
        <w:right w:val="none" w:sz="0" w:space="0" w:color="auto"/>
      </w:divBdr>
      <w:divsChild>
        <w:div w:id="209269132">
          <w:marLeft w:val="547"/>
          <w:marRight w:val="0"/>
          <w:marTop w:val="0"/>
          <w:marBottom w:val="0"/>
          <w:divBdr>
            <w:top w:val="none" w:sz="0" w:space="0" w:color="auto"/>
            <w:left w:val="none" w:sz="0" w:space="0" w:color="auto"/>
            <w:bottom w:val="none" w:sz="0" w:space="0" w:color="auto"/>
            <w:right w:val="none" w:sz="0" w:space="0" w:color="auto"/>
          </w:divBdr>
        </w:div>
        <w:div w:id="979384394">
          <w:marLeft w:val="547"/>
          <w:marRight w:val="0"/>
          <w:marTop w:val="0"/>
          <w:marBottom w:val="0"/>
          <w:divBdr>
            <w:top w:val="none" w:sz="0" w:space="0" w:color="auto"/>
            <w:left w:val="none" w:sz="0" w:space="0" w:color="auto"/>
            <w:bottom w:val="none" w:sz="0" w:space="0" w:color="auto"/>
            <w:right w:val="none" w:sz="0" w:space="0" w:color="auto"/>
          </w:divBdr>
        </w:div>
      </w:divsChild>
    </w:div>
    <w:div w:id="1963924995">
      <w:bodyDiv w:val="1"/>
      <w:marLeft w:val="0"/>
      <w:marRight w:val="0"/>
      <w:marTop w:val="0"/>
      <w:marBottom w:val="0"/>
      <w:divBdr>
        <w:top w:val="none" w:sz="0" w:space="0" w:color="auto"/>
        <w:left w:val="none" w:sz="0" w:space="0" w:color="auto"/>
        <w:bottom w:val="none" w:sz="0" w:space="0" w:color="auto"/>
        <w:right w:val="none" w:sz="0" w:space="0" w:color="auto"/>
      </w:divBdr>
      <w:divsChild>
        <w:div w:id="154343846">
          <w:marLeft w:val="547"/>
          <w:marRight w:val="0"/>
          <w:marTop w:val="0"/>
          <w:marBottom w:val="0"/>
          <w:divBdr>
            <w:top w:val="none" w:sz="0" w:space="0" w:color="auto"/>
            <w:left w:val="none" w:sz="0" w:space="0" w:color="auto"/>
            <w:bottom w:val="none" w:sz="0" w:space="0" w:color="auto"/>
            <w:right w:val="none" w:sz="0" w:space="0" w:color="auto"/>
          </w:divBdr>
        </w:div>
        <w:div w:id="8484436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09814-6A84-4742-B49A-ABCB016E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3</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creator>0753</dc:creator>
  <cp:lastModifiedBy>券輔89000414</cp:lastModifiedBy>
  <cp:revision>40</cp:revision>
  <cp:lastPrinted>2019-02-18T06:36:00Z</cp:lastPrinted>
  <dcterms:created xsi:type="dcterms:W3CDTF">2022-05-24T11:12:00Z</dcterms:created>
  <dcterms:modified xsi:type="dcterms:W3CDTF">2022-12-28T05:45:00Z</dcterms:modified>
</cp:coreProperties>
</file>