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02A3" w:rsidRDefault="008402A3" w:rsidP="008402A3">
      <w:pPr>
        <w:jc w:val="center"/>
        <w:rPr>
          <w:rFonts w:ascii="標楷體" w:eastAsia="標楷體"/>
          <w:b/>
          <w:sz w:val="96"/>
        </w:rPr>
      </w:pPr>
      <w:r>
        <w:rPr>
          <w:rFonts w:ascii="標楷體" w:eastAsia="標楷體" w:hint="eastAsia"/>
          <w:b/>
          <w:sz w:val="96"/>
        </w:rPr>
        <w:t>通    知</w:t>
      </w:r>
    </w:p>
    <w:p w:rsidR="008402A3" w:rsidRDefault="008402A3" w:rsidP="008402A3">
      <w:pPr>
        <w:jc w:val="center"/>
        <w:rPr>
          <w:rFonts w:ascii="標楷體" w:eastAsia="標楷體"/>
          <w:b/>
          <w:sz w:val="72"/>
        </w:rPr>
      </w:pPr>
      <w:r>
        <w:rPr>
          <w:rFonts w:ascii="標楷體" w:eastAsia="標楷體" w:hint="eastAsia"/>
          <w:b/>
          <w:sz w:val="72"/>
        </w:rPr>
        <w:t>券商輔導部 及 開戶人員</w:t>
      </w:r>
    </w:p>
    <w:p w:rsidR="008402A3" w:rsidRDefault="008402A3" w:rsidP="008402A3">
      <w:pPr>
        <w:spacing w:line="400" w:lineRule="exact"/>
        <w:ind w:left="960" w:hanging="960"/>
        <w:jc w:val="both"/>
        <w:rPr>
          <w:rFonts w:ascii="標楷體" w:eastAsia="標楷體"/>
          <w:spacing w:val="30"/>
          <w:sz w:val="28"/>
        </w:rPr>
      </w:pPr>
      <w:r>
        <w:rPr>
          <w:rFonts w:ascii="標楷體" w:eastAsia="標楷體" w:hint="eastAsia"/>
          <w:spacing w:val="24"/>
          <w:sz w:val="28"/>
        </w:rPr>
        <w:t>事由：為求投資人開戶資料之完整性及正確性，本中心</w:t>
      </w:r>
      <w:r>
        <w:rPr>
          <w:rFonts w:ascii="標楷體" w:eastAsia="標楷體" w:hint="eastAsia"/>
          <w:spacing w:val="30"/>
          <w:sz w:val="28"/>
        </w:rPr>
        <w:t>投資人開戶管理系統維護需求表格式及相關維護作業程序如說明</w:t>
      </w:r>
    </w:p>
    <w:p w:rsidR="008402A3" w:rsidRDefault="008402A3" w:rsidP="008402A3">
      <w:pPr>
        <w:spacing w:line="400" w:lineRule="exact"/>
        <w:jc w:val="both"/>
        <w:rPr>
          <w:rFonts w:ascii="標楷體" w:eastAsia="標楷體"/>
          <w:spacing w:val="30"/>
          <w:sz w:val="28"/>
        </w:rPr>
      </w:pPr>
      <w:r>
        <w:rPr>
          <w:rFonts w:ascii="標楷體" w:eastAsia="標楷體" w:hint="eastAsia"/>
          <w:spacing w:val="30"/>
          <w:sz w:val="28"/>
        </w:rPr>
        <w:t>說明：</w:t>
      </w:r>
    </w:p>
    <w:p w:rsidR="008402A3" w:rsidRDefault="008402A3" w:rsidP="008402A3">
      <w:pPr>
        <w:numPr>
          <w:ilvl w:val="0"/>
          <w:numId w:val="1"/>
        </w:numPr>
        <w:spacing w:line="400" w:lineRule="exact"/>
        <w:jc w:val="both"/>
        <w:rPr>
          <w:rFonts w:ascii="標楷體" w:eastAsia="標楷體"/>
          <w:spacing w:val="30"/>
          <w:sz w:val="26"/>
        </w:rPr>
      </w:pPr>
      <w:r>
        <w:rPr>
          <w:rFonts w:ascii="標楷體" w:eastAsia="標楷體" w:hint="eastAsia"/>
          <w:spacing w:val="30"/>
          <w:sz w:val="26"/>
        </w:rPr>
        <w:t>證券商向本中心申請修改投資人之</w:t>
      </w:r>
      <w:r>
        <w:rPr>
          <w:rFonts w:ascii="標楷體" w:eastAsia="標楷體" w:hint="eastAsia"/>
          <w:spacing w:val="30"/>
          <w:sz w:val="26"/>
          <w:u w:val="single"/>
        </w:rPr>
        <w:t>「身分證字號」</w:t>
      </w:r>
      <w:r>
        <w:rPr>
          <w:rFonts w:ascii="標楷體" w:eastAsia="標楷體" w:hint="eastAsia"/>
          <w:spacing w:val="30"/>
          <w:sz w:val="26"/>
        </w:rPr>
        <w:t>，若為戶政機關通知身分證字號與他人重複，請檢附戶籍謄本影本為附件；若為證券商開戶人員輸入錯誤者，請檢附開戶基本資料、身分證影本及櫃檯買賣開戶契約書，並於維護需求表中說明之。</w:t>
      </w:r>
    </w:p>
    <w:p w:rsidR="008402A3" w:rsidRDefault="008402A3" w:rsidP="008402A3">
      <w:pPr>
        <w:numPr>
          <w:ilvl w:val="0"/>
          <w:numId w:val="1"/>
        </w:numPr>
        <w:spacing w:line="400" w:lineRule="exact"/>
        <w:jc w:val="both"/>
      </w:pPr>
      <w:r>
        <w:rPr>
          <w:rFonts w:ascii="標楷體" w:eastAsia="標楷體" w:hint="eastAsia"/>
          <w:spacing w:val="30"/>
          <w:sz w:val="26"/>
        </w:rPr>
        <w:t>關於客戶之</w:t>
      </w:r>
      <w:r>
        <w:rPr>
          <w:rFonts w:ascii="標楷體" w:eastAsia="標楷體" w:hint="eastAsia"/>
          <w:spacing w:val="30"/>
          <w:sz w:val="26"/>
          <w:u w:val="single"/>
        </w:rPr>
        <w:t>「出生日期」及「開戶日期」</w:t>
      </w:r>
      <w:r>
        <w:rPr>
          <w:rFonts w:ascii="標楷體" w:eastAsia="標楷體" w:hint="eastAsia"/>
          <w:spacing w:val="30"/>
          <w:sz w:val="26"/>
        </w:rPr>
        <w:t>之修改功能，證券商</w:t>
      </w:r>
      <w:proofErr w:type="gramStart"/>
      <w:r>
        <w:rPr>
          <w:rFonts w:ascii="標楷體" w:eastAsia="標楷體" w:hint="eastAsia"/>
          <w:spacing w:val="30"/>
          <w:sz w:val="26"/>
        </w:rPr>
        <w:t>邇</w:t>
      </w:r>
      <w:proofErr w:type="gramEnd"/>
      <w:r>
        <w:rPr>
          <w:rFonts w:ascii="標楷體" w:eastAsia="標楷體" w:hint="eastAsia"/>
          <w:spacing w:val="30"/>
          <w:sz w:val="26"/>
        </w:rPr>
        <w:t>後自行更改，不</w:t>
      </w:r>
      <w:r>
        <w:rPr>
          <w:rFonts w:ascii="標楷體" w:eastAsia="標楷體" w:hint="eastAsia"/>
          <w:spacing w:val="30"/>
          <w:sz w:val="28"/>
        </w:rPr>
        <w:t>必再寫維護需求表。</w:t>
      </w:r>
    </w:p>
    <w:p w:rsidR="008402A3" w:rsidRDefault="008402A3" w:rsidP="008402A3">
      <w:pPr>
        <w:numPr>
          <w:ilvl w:val="0"/>
          <w:numId w:val="1"/>
        </w:numPr>
        <w:spacing w:line="400" w:lineRule="exact"/>
        <w:jc w:val="both"/>
      </w:pPr>
      <w:r>
        <w:rPr>
          <w:rFonts w:ascii="標楷體" w:eastAsia="標楷體" w:hint="eastAsia"/>
          <w:spacing w:val="30"/>
          <w:sz w:val="26"/>
        </w:rPr>
        <w:t>有關</w:t>
      </w:r>
      <w:r>
        <w:rPr>
          <w:rFonts w:ascii="標楷體" w:eastAsia="標楷體" w:hint="eastAsia"/>
          <w:spacing w:val="30"/>
          <w:sz w:val="26"/>
          <w:u w:val="single"/>
        </w:rPr>
        <w:t>華僑或外國人開戶</w:t>
      </w:r>
      <w:r>
        <w:rPr>
          <w:rFonts w:ascii="標楷體" w:eastAsia="標楷體" w:hint="eastAsia"/>
          <w:spacing w:val="30"/>
          <w:sz w:val="26"/>
        </w:rPr>
        <w:t>(經依公司法第二六七條規定取得股票及基於該股票所生之增資認股及配股者，包括以出生日期加英文字母</w:t>
      </w:r>
      <w:proofErr w:type="gramStart"/>
      <w:r>
        <w:rPr>
          <w:rFonts w:ascii="標楷體" w:eastAsia="標楷體" w:hint="eastAsia"/>
          <w:spacing w:val="30"/>
          <w:sz w:val="26"/>
        </w:rPr>
        <w:t>前二碼者</w:t>
      </w:r>
      <w:proofErr w:type="gramEnd"/>
      <w:r>
        <w:rPr>
          <w:rFonts w:ascii="標楷體" w:eastAsia="標楷體" w:hint="eastAsia"/>
          <w:spacing w:val="30"/>
          <w:sz w:val="26"/>
        </w:rPr>
        <w:t>)現已開放證券商可自行輸入。</w:t>
      </w:r>
    </w:p>
    <w:p w:rsidR="008402A3" w:rsidRDefault="008402A3" w:rsidP="008402A3">
      <w:pPr>
        <w:numPr>
          <w:ilvl w:val="0"/>
          <w:numId w:val="1"/>
        </w:numPr>
        <w:spacing w:line="400" w:lineRule="exact"/>
      </w:pPr>
      <w:r>
        <w:rPr>
          <w:rFonts w:ascii="標楷體" w:eastAsia="標楷體" w:hint="eastAsia"/>
          <w:spacing w:val="30"/>
          <w:sz w:val="26"/>
        </w:rPr>
        <w:t>證券商申請</w:t>
      </w:r>
      <w:r>
        <w:rPr>
          <w:rFonts w:ascii="標楷體" w:eastAsia="標楷體" w:hint="eastAsia"/>
          <w:spacing w:val="30"/>
          <w:sz w:val="26"/>
          <w:u w:val="single"/>
        </w:rPr>
        <w:t>刪除</w:t>
      </w:r>
      <w:r>
        <w:rPr>
          <w:rFonts w:ascii="標楷體" w:eastAsia="標楷體" w:hint="eastAsia"/>
          <w:spacing w:val="30"/>
          <w:sz w:val="26"/>
        </w:rPr>
        <w:t>或</w:t>
      </w:r>
      <w:r>
        <w:rPr>
          <w:rFonts w:ascii="標楷體" w:eastAsia="標楷體" w:hint="eastAsia"/>
          <w:spacing w:val="30"/>
          <w:sz w:val="26"/>
          <w:u w:val="single"/>
        </w:rPr>
        <w:t>撤銷註銷</w:t>
      </w:r>
      <w:r>
        <w:rPr>
          <w:rFonts w:ascii="標楷體" w:eastAsia="標楷體" w:hint="eastAsia"/>
          <w:spacing w:val="30"/>
          <w:sz w:val="26"/>
        </w:rPr>
        <w:t>投資人帳號，除需填寫需求表外，</w:t>
      </w:r>
      <w:proofErr w:type="gramStart"/>
      <w:r>
        <w:rPr>
          <w:rFonts w:ascii="標楷體" w:eastAsia="標楷體" w:hint="eastAsia"/>
          <w:spacing w:val="30"/>
          <w:sz w:val="26"/>
        </w:rPr>
        <w:t>請另詳填</w:t>
      </w:r>
      <w:proofErr w:type="gramEnd"/>
      <w:r>
        <w:rPr>
          <w:rFonts w:ascii="標楷體" w:eastAsia="標楷體" w:hint="eastAsia"/>
          <w:spacing w:val="30"/>
          <w:sz w:val="26"/>
        </w:rPr>
        <w:t>說明書(</w:t>
      </w:r>
      <w:proofErr w:type="gramStart"/>
      <w:r>
        <w:rPr>
          <w:rFonts w:ascii="標楷體" w:eastAsia="標楷體" w:hint="eastAsia"/>
          <w:spacing w:val="30"/>
          <w:sz w:val="26"/>
        </w:rPr>
        <w:t>需蓋公司</w:t>
      </w:r>
      <w:proofErr w:type="gramEnd"/>
      <w:r>
        <w:rPr>
          <w:rFonts w:ascii="標楷體" w:eastAsia="標楷體" w:hint="eastAsia"/>
          <w:spacing w:val="30"/>
          <w:sz w:val="26"/>
        </w:rPr>
        <w:t>大小章及申請日期，不限格式)，請先連同需求表傳真至本中心券商輔導部，說明書正本再以</w:t>
      </w:r>
      <w:proofErr w:type="gramStart"/>
      <w:r>
        <w:rPr>
          <w:rFonts w:ascii="標楷體" w:eastAsia="標楷體" w:hint="eastAsia"/>
          <w:spacing w:val="30"/>
          <w:sz w:val="26"/>
        </w:rPr>
        <w:t>最速件寄達本</w:t>
      </w:r>
      <w:proofErr w:type="gramEnd"/>
      <w:r>
        <w:rPr>
          <w:rFonts w:ascii="標楷體" w:eastAsia="標楷體" w:hint="eastAsia"/>
          <w:spacing w:val="30"/>
          <w:sz w:val="26"/>
        </w:rPr>
        <w:t>中心券商輔導部存查。</w:t>
      </w:r>
    </w:p>
    <w:p w:rsidR="008402A3" w:rsidRDefault="008402A3" w:rsidP="008402A3">
      <w:pPr>
        <w:numPr>
          <w:ilvl w:val="0"/>
          <w:numId w:val="1"/>
        </w:numPr>
        <w:spacing w:line="400" w:lineRule="exact"/>
        <w:jc w:val="both"/>
      </w:pPr>
      <w:r>
        <w:rPr>
          <w:rFonts w:ascii="標楷體" w:eastAsia="標楷體" w:hint="eastAsia"/>
          <w:spacing w:val="30"/>
          <w:sz w:val="26"/>
        </w:rPr>
        <w:t>舊版維護需求表已不再使用，新版格式及使用說明如</w:t>
      </w:r>
      <w:r>
        <w:rPr>
          <w:rFonts w:ascii="標楷體" w:eastAsia="標楷體" w:hint="eastAsia"/>
          <w:spacing w:val="30"/>
          <w:sz w:val="26"/>
          <w:u w:val="single"/>
        </w:rPr>
        <w:t>附件二</w:t>
      </w:r>
      <w:r>
        <w:rPr>
          <w:rFonts w:ascii="標楷體" w:eastAsia="標楷體" w:hint="eastAsia"/>
          <w:spacing w:val="30"/>
          <w:sz w:val="26"/>
        </w:rPr>
        <w:t>。有關錯誤訊息代碼及說明如</w:t>
      </w:r>
      <w:r>
        <w:rPr>
          <w:rFonts w:ascii="標楷體" w:eastAsia="標楷體" w:hint="eastAsia"/>
          <w:spacing w:val="30"/>
          <w:sz w:val="26"/>
          <w:u w:val="single"/>
        </w:rPr>
        <w:t>附件一</w:t>
      </w:r>
      <w:r>
        <w:rPr>
          <w:rFonts w:ascii="標楷體" w:eastAsia="標楷體" w:hint="eastAsia"/>
          <w:spacing w:val="30"/>
          <w:sz w:val="26"/>
        </w:rPr>
        <w:t>。本次修改正式上線日期自發文日後適用之，舊版需求表亦同時廢止。</w:t>
      </w:r>
    </w:p>
    <w:p w:rsidR="008402A3" w:rsidRDefault="008402A3" w:rsidP="008402A3">
      <w:pPr>
        <w:numPr>
          <w:ilvl w:val="0"/>
          <w:numId w:val="1"/>
        </w:numPr>
        <w:spacing w:line="400" w:lineRule="exact"/>
        <w:jc w:val="both"/>
      </w:pPr>
      <w:r>
        <w:rPr>
          <w:rFonts w:ascii="標楷體" w:eastAsia="標楷體" w:hint="eastAsia"/>
          <w:spacing w:val="30"/>
          <w:sz w:val="28"/>
        </w:rPr>
        <w:t>上開</w:t>
      </w:r>
      <w:r>
        <w:rPr>
          <w:rFonts w:ascii="標楷體" w:eastAsia="標楷體" w:hint="eastAsia"/>
          <w:spacing w:val="30"/>
          <w:sz w:val="28"/>
          <w:u w:val="single"/>
        </w:rPr>
        <w:t>各項作業辦法請證券商開戶相關人員確實辦理，內部稽核人員亦應確實查核開戶手續是否完備明瞭，若遇有承辦人員職務調動或設立新分公司者，應確實轉知</w:t>
      </w:r>
      <w:r>
        <w:rPr>
          <w:rFonts w:ascii="標楷體" w:eastAsia="標楷體" w:hint="eastAsia"/>
          <w:spacing w:val="30"/>
          <w:sz w:val="28"/>
        </w:rPr>
        <w:t>。</w:t>
      </w:r>
    </w:p>
    <w:p w:rsidR="008402A3" w:rsidRPr="00674BA7" w:rsidRDefault="008402A3" w:rsidP="008402A3">
      <w:pPr>
        <w:numPr>
          <w:ilvl w:val="0"/>
          <w:numId w:val="1"/>
        </w:numPr>
        <w:spacing w:line="400" w:lineRule="exact"/>
        <w:jc w:val="both"/>
      </w:pPr>
      <w:bookmarkStart w:id="0" w:name="_GoBack"/>
      <w:r w:rsidRPr="00674BA7">
        <w:rPr>
          <w:rFonts w:eastAsia="標楷體"/>
          <w:spacing w:val="30"/>
          <w:sz w:val="28"/>
          <w:shd w:val="pct15" w:color="auto" w:fill="FFFFFF"/>
        </w:rPr>
        <w:t>相關作業及修改問題請聯絡本中心券商輔導部</w:t>
      </w:r>
      <w:r w:rsidR="00674BA7" w:rsidRPr="00674BA7">
        <w:rPr>
          <w:rFonts w:eastAsia="標楷體"/>
          <w:spacing w:val="30"/>
          <w:sz w:val="28"/>
          <w:shd w:val="pct15" w:color="auto" w:fill="FFFFFF"/>
        </w:rPr>
        <w:t>陳鑫如</w:t>
      </w:r>
      <w:r w:rsidRPr="00674BA7">
        <w:rPr>
          <w:rFonts w:eastAsia="標楷體"/>
          <w:spacing w:val="30"/>
          <w:sz w:val="28"/>
          <w:shd w:val="pct15" w:color="auto" w:fill="FFFFFF"/>
        </w:rPr>
        <w:t>小姐</w:t>
      </w:r>
      <w:r w:rsidRPr="00674BA7">
        <w:rPr>
          <w:rFonts w:eastAsia="標楷體"/>
          <w:spacing w:val="30"/>
          <w:sz w:val="28"/>
          <w:shd w:val="pct15" w:color="auto" w:fill="FFFFFF"/>
        </w:rPr>
        <w:t>(</w:t>
      </w:r>
      <w:r w:rsidRPr="00674BA7">
        <w:rPr>
          <w:rFonts w:eastAsia="標楷體"/>
          <w:spacing w:val="30"/>
          <w:sz w:val="28"/>
          <w:shd w:val="pct15" w:color="auto" w:fill="FFFFFF"/>
        </w:rPr>
        <w:t>電話：</w:t>
      </w:r>
      <w:r w:rsidR="00674BA7" w:rsidRPr="00674BA7">
        <w:rPr>
          <w:rFonts w:eastAsia="標楷體"/>
          <w:spacing w:val="30"/>
          <w:sz w:val="28"/>
          <w:shd w:val="pct15" w:color="auto" w:fill="FFFFFF"/>
        </w:rPr>
        <w:t>02-23665916</w:t>
      </w:r>
      <w:r w:rsidRPr="00674BA7">
        <w:rPr>
          <w:rFonts w:eastAsia="標楷體"/>
          <w:spacing w:val="30"/>
          <w:sz w:val="28"/>
          <w:shd w:val="pct15" w:color="auto" w:fill="FFFFFF"/>
        </w:rPr>
        <w:t>)</w:t>
      </w:r>
      <w:r w:rsidRPr="00674BA7">
        <w:rPr>
          <w:rFonts w:eastAsia="標楷體"/>
          <w:spacing w:val="30"/>
          <w:sz w:val="28"/>
          <w:shd w:val="pct15" w:color="auto" w:fill="FFFFFF"/>
        </w:rPr>
        <w:t>，外資開戶問題請聯絡交易部陳文怡小姐</w:t>
      </w:r>
      <w:r w:rsidRPr="00674BA7">
        <w:rPr>
          <w:rFonts w:eastAsia="標楷體"/>
          <w:spacing w:val="30"/>
          <w:sz w:val="28"/>
          <w:shd w:val="pct15" w:color="auto" w:fill="FFFFFF"/>
        </w:rPr>
        <w:t>(</w:t>
      </w:r>
      <w:r w:rsidRPr="00674BA7">
        <w:rPr>
          <w:rFonts w:eastAsia="標楷體"/>
          <w:spacing w:val="30"/>
          <w:sz w:val="28"/>
          <w:shd w:val="pct15" w:color="auto" w:fill="FFFFFF"/>
        </w:rPr>
        <w:t>電話：</w:t>
      </w:r>
      <w:r w:rsidRPr="00674BA7">
        <w:rPr>
          <w:rFonts w:eastAsia="標楷體"/>
          <w:spacing w:val="30"/>
          <w:sz w:val="28"/>
          <w:shd w:val="pct15" w:color="auto" w:fill="FFFFFF"/>
        </w:rPr>
        <w:t>02-23665911)</w:t>
      </w:r>
      <w:r w:rsidRPr="00674BA7">
        <w:rPr>
          <w:rFonts w:eastAsia="標楷體"/>
          <w:spacing w:val="30"/>
          <w:sz w:val="28"/>
          <w:shd w:val="pct15" w:color="auto" w:fill="FFFFFF"/>
        </w:rPr>
        <w:t>，電腦系統問題請聯絡電腦部</w:t>
      </w:r>
      <w:r w:rsidRPr="00674BA7">
        <w:rPr>
          <w:rFonts w:eastAsia="標楷體"/>
          <w:spacing w:val="30"/>
          <w:sz w:val="28"/>
          <w:shd w:val="pct15" w:color="auto" w:fill="FFFFFF"/>
        </w:rPr>
        <w:t>(</w:t>
      </w:r>
      <w:r w:rsidRPr="00674BA7">
        <w:rPr>
          <w:rFonts w:eastAsia="標楷體"/>
          <w:spacing w:val="30"/>
          <w:sz w:val="28"/>
          <w:shd w:val="pct15" w:color="auto" w:fill="FFFFFF"/>
        </w:rPr>
        <w:t>電話：</w:t>
      </w:r>
      <w:r w:rsidRPr="00674BA7">
        <w:rPr>
          <w:rFonts w:eastAsia="標楷體"/>
          <w:spacing w:val="30"/>
          <w:sz w:val="28"/>
          <w:shd w:val="pct15" w:color="auto" w:fill="FFFFFF"/>
        </w:rPr>
        <w:t>02-23273233</w:t>
      </w:r>
      <w:proofErr w:type="gramStart"/>
      <w:r w:rsidRPr="00674BA7">
        <w:rPr>
          <w:rFonts w:eastAsia="標楷體"/>
          <w:spacing w:val="30"/>
          <w:sz w:val="28"/>
          <w:shd w:val="pct15" w:color="auto" w:fill="FFFFFF"/>
        </w:rPr>
        <w:t>轉櫃買</w:t>
      </w:r>
      <w:proofErr w:type="gramEnd"/>
      <w:r w:rsidRPr="00674BA7">
        <w:rPr>
          <w:rFonts w:eastAsia="標楷體"/>
          <w:spacing w:val="30"/>
          <w:sz w:val="28"/>
          <w:shd w:val="pct15" w:color="auto" w:fill="FFFFFF"/>
        </w:rPr>
        <w:t>中心資訊人員</w:t>
      </w:r>
      <w:r w:rsidRPr="00674BA7">
        <w:rPr>
          <w:rFonts w:eastAsia="標楷體"/>
          <w:spacing w:val="30"/>
          <w:sz w:val="28"/>
          <w:shd w:val="pct15" w:color="auto" w:fill="FFFFFF"/>
        </w:rPr>
        <w:t>)</w:t>
      </w:r>
      <w:r w:rsidRPr="00674BA7">
        <w:rPr>
          <w:rFonts w:eastAsia="標楷體"/>
          <w:spacing w:val="30"/>
          <w:sz w:val="28"/>
          <w:shd w:val="pct15" w:color="auto" w:fill="FFFFFF"/>
        </w:rPr>
        <w:t>。</w:t>
      </w:r>
    </w:p>
    <w:bookmarkEnd w:id="0"/>
    <w:p w:rsidR="008402A3" w:rsidRDefault="008402A3" w:rsidP="008402A3">
      <w:pPr>
        <w:spacing w:line="240" w:lineRule="exact"/>
        <w:jc w:val="distribute"/>
        <w:rPr>
          <w:rFonts w:ascii="標楷體" w:eastAsia="標楷體"/>
          <w:sz w:val="32"/>
        </w:rPr>
      </w:pPr>
    </w:p>
    <w:p w:rsidR="008402A3" w:rsidRDefault="008402A3" w:rsidP="008402A3">
      <w:pPr>
        <w:jc w:val="distribute"/>
        <w:rPr>
          <w:rFonts w:ascii="標楷體" w:eastAsia="標楷體"/>
          <w:b/>
          <w:sz w:val="36"/>
        </w:rPr>
      </w:pPr>
      <w:r>
        <w:rPr>
          <w:rFonts w:ascii="標楷體" w:eastAsia="標楷體" w:hint="eastAsia"/>
          <w:b/>
          <w:sz w:val="36"/>
        </w:rPr>
        <w:t>請貴公司確實注意將以上相關作業規則。</w:t>
      </w:r>
    </w:p>
    <w:p w:rsidR="008402A3" w:rsidRDefault="008402A3" w:rsidP="008402A3">
      <w:pPr>
        <w:spacing w:before="120" w:line="500" w:lineRule="exact"/>
        <w:jc w:val="right"/>
        <w:rPr>
          <w:rFonts w:ascii="標楷體" w:eastAsia="標楷體"/>
          <w:b/>
          <w:sz w:val="44"/>
        </w:rPr>
      </w:pPr>
      <w:r>
        <w:rPr>
          <w:rFonts w:ascii="標楷體" w:eastAsia="標楷體" w:hint="eastAsia"/>
          <w:b/>
          <w:sz w:val="44"/>
        </w:rPr>
        <w:t>櫃檯買賣中心  券商輔導部</w:t>
      </w:r>
    </w:p>
    <w:p w:rsidR="001A6837" w:rsidRPr="008402A3" w:rsidRDefault="00674BA7"/>
    <w:sectPr w:rsidR="001A6837" w:rsidRPr="008402A3" w:rsidSect="008402A3">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3E9309A"/>
    <w:multiLevelType w:val="singleLevel"/>
    <w:tmpl w:val="926E014C"/>
    <w:lvl w:ilvl="0">
      <w:start w:val="1"/>
      <w:numFmt w:val="decimal"/>
      <w:lvlText w:val="%1."/>
      <w:lvlJc w:val="left"/>
      <w:pPr>
        <w:tabs>
          <w:tab w:val="num" w:pos="330"/>
        </w:tabs>
        <w:ind w:left="330" w:hanging="330"/>
      </w:pPr>
      <w:rPr>
        <w:sz w:val="28"/>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2A3"/>
    <w:rsid w:val="00643C13"/>
    <w:rsid w:val="00674BA7"/>
    <w:rsid w:val="0076474B"/>
    <w:rsid w:val="008402A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8637DF-FCE7-49FF-9405-03CC74B93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02A3"/>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4207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104</Words>
  <Characters>597</Characters>
  <Application>Microsoft Office Word</Application>
  <DocSecurity>0</DocSecurity>
  <Lines>4</Lines>
  <Paragraphs>1</Paragraphs>
  <ScaleCrop>false</ScaleCrop>
  <Company/>
  <LinksUpToDate>false</LinksUpToDate>
  <CharactersWithSpaces>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林玟萱</dc:creator>
  <cp:keywords/>
  <dc:description/>
  <cp:lastModifiedBy>林椿芳</cp:lastModifiedBy>
  <cp:revision>2</cp:revision>
  <dcterms:created xsi:type="dcterms:W3CDTF">2018-01-08T08:30:00Z</dcterms:created>
  <dcterms:modified xsi:type="dcterms:W3CDTF">2018-08-13T06:29:00Z</dcterms:modified>
</cp:coreProperties>
</file>